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1"/>
        <w:gridCol w:w="4531"/>
      </w:tblGrid>
      <w:tr w:rsidR="00DC365B" w:rsidRPr="00783A4E" w14:paraId="57120595" w14:textId="77777777" w:rsidTr="00DC365B">
        <w:tc>
          <w:tcPr>
            <w:tcW w:w="2500" w:type="pct"/>
          </w:tcPr>
          <w:p w14:paraId="071C48C0" w14:textId="5ADD4A48" w:rsidR="00DC365B" w:rsidRPr="00783A4E" w:rsidRDefault="00970CAF" w:rsidP="00CB05B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783A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1.</w:t>
            </w:r>
            <w:r w:rsidR="00CB05B0" w:rsidRPr="00783A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PROCUREMENT SCOPE AND REQUIREMENTS</w:t>
            </w:r>
            <w:r w:rsidR="00752914" w:rsidRPr="00783A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FOR STATISTICAL DATABASE ACCESS</w:t>
            </w:r>
            <w:r w:rsidR="003C3E8D" w:rsidRPr="00783A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CB05B0" w:rsidRPr="00783A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(ENG)</w:t>
            </w:r>
          </w:p>
          <w:p w14:paraId="0CB39886" w14:textId="77777777" w:rsidR="00F76C4E" w:rsidRPr="00783A4E" w:rsidRDefault="00F76C4E" w:rsidP="00F76C4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325CDBD6" w14:textId="1420C87E" w:rsidR="00F76C4E" w:rsidRPr="00783A4E" w:rsidRDefault="00F76C4E" w:rsidP="00BE3EBF">
            <w:pPr>
              <w:pStyle w:val="ListParagraph"/>
              <w:numPr>
                <w:ilvl w:val="1"/>
                <w:numId w:val="36"/>
              </w:numPr>
              <w:spacing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783A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SHORT DESCRIPTION</w:t>
            </w:r>
          </w:p>
          <w:p w14:paraId="2F6A6933" w14:textId="77777777" w:rsidR="00F76C4E" w:rsidRPr="00783A4E" w:rsidRDefault="00F76C4E" w:rsidP="00F76C4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71704322" w14:textId="2EC4B7C5" w:rsidR="00A33AEC" w:rsidRPr="00783A4E" w:rsidRDefault="00752914" w:rsidP="00A33AE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Access to </w:t>
            </w:r>
            <w:r w:rsidR="00A33AEC" w:rsidRPr="00783A4E">
              <w:rPr>
                <w:rFonts w:ascii="Arial" w:hAnsi="Arial" w:cs="Arial"/>
                <w:sz w:val="20"/>
                <w:szCs w:val="20"/>
                <w:lang w:val="en-US"/>
              </w:rPr>
              <w:t>energy markets analytic</w:t>
            </w:r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al and statistical data</w:t>
            </w:r>
            <w:r w:rsidR="00A33AEC"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 database</w:t>
            </w:r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 platform</w:t>
            </w:r>
            <w:r w:rsidR="00A33AEC"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</w:p>
          <w:p w14:paraId="1B49D63B" w14:textId="77777777" w:rsidR="00F76C4E" w:rsidRPr="00783A4E" w:rsidRDefault="00F76C4E" w:rsidP="00F76C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AAC5977" w14:textId="77777777" w:rsidR="00F76C4E" w:rsidRPr="00783A4E" w:rsidRDefault="00F76C4E" w:rsidP="00F76C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0F127BC" w14:textId="66760D1B" w:rsidR="00F76C4E" w:rsidRPr="00783A4E" w:rsidRDefault="00F76C4E" w:rsidP="00BE3EBF">
            <w:pPr>
              <w:pStyle w:val="ListParagraph"/>
              <w:numPr>
                <w:ilvl w:val="1"/>
                <w:numId w:val="36"/>
              </w:numPr>
              <w:spacing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783A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SCOPE OF PURCHASE</w:t>
            </w:r>
          </w:p>
          <w:p w14:paraId="7E8E3AB9" w14:textId="77777777" w:rsidR="00F76C4E" w:rsidRPr="00783A4E" w:rsidRDefault="00F76C4E" w:rsidP="00F76C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16FCCD6" w14:textId="5C5A6CA7" w:rsidR="00F76C4E" w:rsidRPr="00783A4E" w:rsidRDefault="001814F3" w:rsidP="00F76C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Contract</w:t>
            </w:r>
            <w:proofErr w:type="gramEnd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 d</w:t>
            </w:r>
            <w:r w:rsidR="00F76C4E" w:rsidRPr="00783A4E">
              <w:rPr>
                <w:rFonts w:ascii="Arial" w:hAnsi="Arial" w:cs="Arial"/>
                <w:sz w:val="20"/>
                <w:szCs w:val="20"/>
                <w:lang w:val="en-US"/>
              </w:rPr>
              <w:t>uration: 2 years</w:t>
            </w:r>
            <w:r w:rsidR="0048336F" w:rsidRPr="00783A4E">
              <w:rPr>
                <w:rFonts w:ascii="Arial" w:hAnsi="Arial" w:cs="Arial"/>
                <w:sz w:val="20"/>
                <w:szCs w:val="20"/>
                <w:lang w:val="en-US"/>
              </w:rPr>
              <w:t>;</w:t>
            </w:r>
          </w:p>
          <w:p w14:paraId="2911EA83" w14:textId="77777777" w:rsidR="00F76C4E" w:rsidRPr="00783A4E" w:rsidRDefault="00F76C4E" w:rsidP="00F76C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F5E62FB" w14:textId="6B94741E" w:rsidR="00F76C4E" w:rsidRPr="00783A4E" w:rsidRDefault="00F76C4E" w:rsidP="00F76C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Quantity:</w:t>
            </w:r>
            <w:r w:rsidR="00873554"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 at least</w:t>
            </w:r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 2 user licenses (if</w:t>
            </w:r>
            <w:r w:rsidR="0003690C"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 restricted access is</w:t>
            </w:r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 applicable</w:t>
            </w:r>
            <w:r w:rsidR="00B60AA0" w:rsidRPr="00783A4E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  <w:r w:rsidR="0048336F" w:rsidRPr="00783A4E">
              <w:rPr>
                <w:rFonts w:ascii="Arial" w:hAnsi="Arial" w:cs="Arial"/>
                <w:sz w:val="20"/>
                <w:szCs w:val="20"/>
                <w:lang w:val="en-US"/>
              </w:rPr>
              <w:t>;</w:t>
            </w:r>
          </w:p>
          <w:p w14:paraId="53080449" w14:textId="77777777" w:rsidR="00F76C4E" w:rsidRPr="00783A4E" w:rsidRDefault="00F76C4E" w:rsidP="00F76C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5B779BC" w14:textId="426EE539" w:rsidR="00F76C4E" w:rsidRPr="00783A4E" w:rsidRDefault="00A6143B" w:rsidP="00F76C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Energy market database</w:t>
            </w:r>
            <w:r w:rsidR="00752914"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 access</w:t>
            </w:r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752914"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Access to </w:t>
            </w:r>
            <w:proofErr w:type="gramStart"/>
            <w:r w:rsidR="00752914" w:rsidRPr="00783A4E">
              <w:rPr>
                <w:rFonts w:ascii="Arial" w:hAnsi="Arial" w:cs="Arial"/>
                <w:sz w:val="20"/>
                <w:szCs w:val="20"/>
                <w:lang w:val="en-US"/>
              </w:rPr>
              <w:t>d</w:t>
            </w:r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atabase</w:t>
            </w:r>
            <w:proofErr w:type="gramEnd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 of statistical data in electricity and gas markets.</w:t>
            </w:r>
          </w:p>
          <w:p w14:paraId="1AC61B5C" w14:textId="77777777" w:rsidR="00F76C4E" w:rsidRPr="00783A4E" w:rsidRDefault="00F76C4E" w:rsidP="00F76C4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0B7D635" w14:textId="77777777" w:rsidR="00F76C4E" w:rsidRPr="00783A4E" w:rsidRDefault="00F76C4E" w:rsidP="00F76C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B9B0825" w14:textId="7C179001" w:rsidR="00F76C4E" w:rsidRPr="00783A4E" w:rsidRDefault="003B3AD0" w:rsidP="00F76C4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3A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1.3. </w:t>
            </w:r>
            <w:r w:rsidR="00F76C4E" w:rsidRPr="00783A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FUNCTIONAL REQUIREMENTS TO STATISTICAL DATABASE</w:t>
            </w:r>
            <w:r w:rsidR="007F5920" w:rsidRPr="00783A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7A8FB976" w14:textId="77777777" w:rsidR="00F76C4E" w:rsidRPr="00783A4E" w:rsidRDefault="00F76C4E" w:rsidP="00F76C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6CAEA10" w14:textId="58DC9DBF" w:rsidR="00F76C4E" w:rsidRPr="00783A4E" w:rsidRDefault="00F57064" w:rsidP="00F76C4E">
            <w:pPr>
              <w:numPr>
                <w:ilvl w:val="0"/>
                <w:numId w:val="30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Access to wholesale electricity spot prices in Nordics, Baltic, Germany and Poland.</w:t>
            </w:r>
          </w:p>
          <w:p w14:paraId="61824DF0" w14:textId="7C23AEFA" w:rsidR="00F76C4E" w:rsidRPr="00783A4E" w:rsidRDefault="00F57064" w:rsidP="00F76C4E">
            <w:pPr>
              <w:numPr>
                <w:ilvl w:val="0"/>
                <w:numId w:val="30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Access to wholesale electricity futures contracts in Nordics and Germany.</w:t>
            </w:r>
          </w:p>
          <w:p w14:paraId="5EF4E034" w14:textId="16A2C6BF" w:rsidR="00F76C4E" w:rsidRPr="00783A4E" w:rsidRDefault="00F57064" w:rsidP="00F76C4E">
            <w:pPr>
              <w:numPr>
                <w:ilvl w:val="0"/>
                <w:numId w:val="30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Access to main natural gas indices </w:t>
            </w:r>
            <w:r w:rsidR="00A22327"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in Europe </w:t>
            </w:r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(e.g. TTF</w:t>
            </w:r>
            <w:r w:rsidR="00A22327"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or other</w:t>
            </w:r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 w:rsidR="00A22327" w:rsidRPr="00783A4E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63BCFFD6" w14:textId="77777777" w:rsidR="00AC1D3B" w:rsidRPr="00783A4E" w:rsidRDefault="00AC1D3B" w:rsidP="00AC1D3B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9B95923" w14:textId="548C6EE0" w:rsidR="0020606B" w:rsidRPr="00783A4E" w:rsidRDefault="007F5920" w:rsidP="0020606B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Ad</w:t>
            </w:r>
            <w:r w:rsidR="00BE3EBF"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ditional </w:t>
            </w:r>
            <w:r w:rsidR="0020606B"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requirements</w:t>
            </w:r>
            <w:r w:rsidR="0003690C" w:rsidRPr="00783A4E">
              <w:rPr>
                <w:rFonts w:ascii="Arial" w:hAnsi="Arial" w:cs="Arial"/>
                <w:sz w:val="20"/>
                <w:szCs w:val="20"/>
                <w:lang w:val="en-GB"/>
              </w:rPr>
              <w:t>*</w:t>
            </w:r>
            <w:r w:rsidR="0020606B" w:rsidRPr="00783A4E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51E4EA91" w14:textId="77777777" w:rsidR="00A527CC" w:rsidRPr="00783A4E" w:rsidRDefault="00A527CC" w:rsidP="0020606B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34A19EE" w14:textId="57F6F85F" w:rsidR="00F76C4E" w:rsidRPr="00783A4E" w:rsidRDefault="00A22327" w:rsidP="00F76C4E">
            <w:pPr>
              <w:numPr>
                <w:ilvl w:val="0"/>
                <w:numId w:val="30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Access to PPA contract statistics.</w:t>
            </w:r>
          </w:p>
          <w:p w14:paraId="7CD1C701" w14:textId="2D433AF4" w:rsidR="00F76C4E" w:rsidRPr="00783A4E" w:rsidRDefault="00A22327" w:rsidP="00F76C4E">
            <w:pPr>
              <w:numPr>
                <w:ilvl w:val="0"/>
                <w:numId w:val="30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Access to SRMC (short term marginal costs) </w:t>
            </w:r>
            <w:r w:rsidR="00AC1D3B" w:rsidRPr="00783A4E">
              <w:rPr>
                <w:rFonts w:ascii="Arial" w:hAnsi="Arial" w:cs="Arial"/>
                <w:sz w:val="20"/>
                <w:szCs w:val="20"/>
                <w:lang w:val="en-GB"/>
              </w:rPr>
              <w:t>index based on futures by different fuels (e.g. coal and natural gas)</w:t>
            </w:r>
            <w:r w:rsidR="00F76C4E" w:rsidRPr="00783A4E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16CC61D5" w14:textId="5261FC40" w:rsidR="00F76C4E" w:rsidRPr="00783A4E" w:rsidRDefault="00AC1D3B" w:rsidP="00F76C4E">
            <w:pPr>
              <w:numPr>
                <w:ilvl w:val="0"/>
                <w:numId w:val="30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Access to green certificate indices in Nordics or Germany. </w:t>
            </w:r>
          </w:p>
          <w:p w14:paraId="39D1F495" w14:textId="3F02E355" w:rsidR="00F76C4E" w:rsidRPr="00783A4E" w:rsidRDefault="00AC1D3B" w:rsidP="00F76C4E">
            <w:pPr>
              <w:numPr>
                <w:ilvl w:val="0"/>
                <w:numId w:val="30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Access to aggregated price data for balancing products in Germany.</w:t>
            </w:r>
            <w:r w:rsidR="00712782" w:rsidRPr="00783A4E">
              <w:rPr>
                <w:rFonts w:ascii="Arial" w:hAnsi="Arial" w:cs="Arial"/>
                <w:sz w:val="20"/>
                <w:szCs w:val="20"/>
                <w:lang w:val="en-GB"/>
              </w:rPr>
              <w:t>**</w:t>
            </w:r>
          </w:p>
          <w:p w14:paraId="46A0C78E" w14:textId="522E9F0F" w:rsidR="00F76C4E" w:rsidRPr="00783A4E" w:rsidRDefault="00AC1D3B" w:rsidP="00F76C4E">
            <w:pPr>
              <w:numPr>
                <w:ilvl w:val="0"/>
                <w:numId w:val="30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Access to aggregated actual solar and wind generation capture price in Lithuania bidding zone (LV, EE, SE4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ir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PL price bidding zone would be an advantage)</w:t>
            </w:r>
            <w:r w:rsidR="00F76C4E" w:rsidRPr="00783A4E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6EF459FD" w14:textId="21145ABE" w:rsidR="00F76C4E" w:rsidRPr="00783A4E" w:rsidRDefault="00F76C4E" w:rsidP="00F76C4E">
            <w:pPr>
              <w:tabs>
                <w:tab w:val="left" w:pos="123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0" w:type="pct"/>
          </w:tcPr>
          <w:p w14:paraId="73994759" w14:textId="63DD87FA" w:rsidR="00DC365B" w:rsidRPr="00783A4E" w:rsidRDefault="00970CAF" w:rsidP="0094566B">
            <w:pPr>
              <w:spacing w:line="240" w:lineRule="auto"/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3A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1.</w:t>
            </w:r>
            <w:r w:rsidR="00DC365B" w:rsidRPr="00783A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PIRKIMO APIMTIS IR REIKALAVIMAI</w:t>
            </w:r>
            <w:r w:rsidR="00CB05B0" w:rsidRPr="00783A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52914" w:rsidRPr="00783A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DUOM</w:t>
            </w:r>
            <w:r w:rsidR="00C7146F" w:rsidRPr="00783A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ENŲ </w:t>
            </w:r>
            <w:r w:rsidR="00752914" w:rsidRPr="00783A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BAZĖS PRIEIGAI</w:t>
            </w:r>
            <w:r w:rsidR="003C3E8D" w:rsidRPr="00783A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CB05B0" w:rsidRPr="00783A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(LTU)</w:t>
            </w:r>
          </w:p>
          <w:p w14:paraId="5A531F5C" w14:textId="77777777" w:rsidR="00DC365B" w:rsidRPr="00783A4E" w:rsidRDefault="00DC365B" w:rsidP="00DC36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1E6FA58" w14:textId="47CBDDCB" w:rsidR="00DC365B" w:rsidRPr="00783A4E" w:rsidRDefault="00DC365B" w:rsidP="00BE3EBF">
            <w:pPr>
              <w:pStyle w:val="ListParagraph"/>
              <w:numPr>
                <w:ilvl w:val="1"/>
                <w:numId w:val="37"/>
              </w:numPr>
              <w:spacing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</w:pPr>
            <w:r w:rsidRPr="00783A4E"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  <w:t>TRUMPAS APRAŠYMAS</w:t>
            </w:r>
          </w:p>
          <w:p w14:paraId="551EC75A" w14:textId="77777777" w:rsidR="00DC365B" w:rsidRPr="00783A4E" w:rsidRDefault="00DC365B" w:rsidP="00DC36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</w:pPr>
          </w:p>
          <w:p w14:paraId="18D2A92E" w14:textId="7ECD036E" w:rsidR="00DC365B" w:rsidRPr="00783A4E" w:rsidRDefault="00752914" w:rsidP="00DC365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783A4E">
              <w:rPr>
                <w:rFonts w:ascii="Arial" w:hAnsi="Arial" w:cs="Arial"/>
                <w:sz w:val="20"/>
                <w:szCs w:val="20"/>
                <w:lang w:val="sv-SE"/>
              </w:rPr>
              <w:t>Prieiga prie</w:t>
            </w:r>
            <w:r w:rsidR="00DA530F" w:rsidRPr="00783A4E">
              <w:rPr>
                <w:rFonts w:ascii="Arial" w:hAnsi="Arial" w:cs="Arial"/>
                <w:sz w:val="20"/>
                <w:szCs w:val="20"/>
                <w:lang w:val="sv-SE"/>
              </w:rPr>
              <w:t xml:space="preserve"> </w:t>
            </w:r>
            <w:r w:rsidR="00B96031" w:rsidRPr="00783A4E">
              <w:rPr>
                <w:rFonts w:ascii="Arial" w:hAnsi="Arial" w:cs="Arial"/>
                <w:sz w:val="20"/>
                <w:szCs w:val="20"/>
                <w:lang w:val="sv-SE"/>
              </w:rPr>
              <w:t xml:space="preserve">rinkos </w:t>
            </w:r>
            <w:r w:rsidR="00DA530F" w:rsidRPr="00783A4E">
              <w:rPr>
                <w:rFonts w:ascii="Arial" w:hAnsi="Arial" w:cs="Arial"/>
                <w:sz w:val="20"/>
                <w:szCs w:val="20"/>
                <w:lang w:val="sv-SE"/>
              </w:rPr>
              <w:t>analiti</w:t>
            </w:r>
            <w:r w:rsidR="00B96031" w:rsidRPr="00783A4E">
              <w:rPr>
                <w:rFonts w:ascii="Arial" w:hAnsi="Arial" w:cs="Arial"/>
                <w:sz w:val="20"/>
                <w:szCs w:val="20"/>
                <w:lang w:val="sv-SE"/>
              </w:rPr>
              <w:t>kos</w:t>
            </w:r>
            <w:r w:rsidRPr="00783A4E">
              <w:rPr>
                <w:rFonts w:ascii="Arial" w:hAnsi="Arial" w:cs="Arial"/>
                <w:sz w:val="20"/>
                <w:szCs w:val="20"/>
                <w:lang w:val="sv-SE"/>
              </w:rPr>
              <w:t xml:space="preserve"> ir statistinių duomenų</w:t>
            </w:r>
            <w:r w:rsidR="00B96031" w:rsidRPr="00783A4E">
              <w:rPr>
                <w:rFonts w:ascii="Arial" w:hAnsi="Arial" w:cs="Arial"/>
                <w:sz w:val="20"/>
                <w:szCs w:val="20"/>
                <w:lang w:val="sv-SE"/>
              </w:rPr>
              <w:t xml:space="preserve"> </w:t>
            </w:r>
            <w:r w:rsidR="00DA530F" w:rsidRPr="00783A4E">
              <w:rPr>
                <w:rFonts w:ascii="Arial" w:hAnsi="Arial" w:cs="Arial"/>
                <w:sz w:val="20"/>
                <w:szCs w:val="20"/>
                <w:lang w:val="sv-SE"/>
              </w:rPr>
              <w:t>duom</w:t>
            </w:r>
            <w:r w:rsidR="00C7146F" w:rsidRPr="00783A4E">
              <w:rPr>
                <w:rFonts w:ascii="Arial" w:hAnsi="Arial" w:cs="Arial"/>
                <w:sz w:val="20"/>
                <w:szCs w:val="20"/>
                <w:lang w:val="sv-SE"/>
              </w:rPr>
              <w:t xml:space="preserve">enų </w:t>
            </w:r>
            <w:r w:rsidR="00DA530F" w:rsidRPr="00783A4E">
              <w:rPr>
                <w:rFonts w:ascii="Arial" w:hAnsi="Arial" w:cs="Arial"/>
                <w:sz w:val="20"/>
                <w:szCs w:val="20"/>
                <w:lang w:val="sv-SE"/>
              </w:rPr>
              <w:t>bazės</w:t>
            </w:r>
            <w:r w:rsidRPr="00783A4E">
              <w:rPr>
                <w:rFonts w:ascii="Arial" w:hAnsi="Arial" w:cs="Arial"/>
                <w:sz w:val="20"/>
                <w:szCs w:val="20"/>
                <w:lang w:val="sv-SE"/>
              </w:rPr>
              <w:t xml:space="preserve"> platformos</w:t>
            </w:r>
            <w:r w:rsidR="00DC365B" w:rsidRPr="00783A4E">
              <w:rPr>
                <w:rFonts w:ascii="Arial" w:hAnsi="Arial" w:cs="Arial"/>
                <w:sz w:val="20"/>
                <w:szCs w:val="20"/>
                <w:lang w:val="sv-SE"/>
              </w:rPr>
              <w:t>.</w:t>
            </w:r>
          </w:p>
          <w:p w14:paraId="64B10940" w14:textId="77777777" w:rsidR="00DC365B" w:rsidRPr="00783A4E" w:rsidRDefault="00DC365B" w:rsidP="00DC365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v-SE"/>
              </w:rPr>
            </w:pPr>
          </w:p>
          <w:p w14:paraId="76BCB749" w14:textId="77777777" w:rsidR="00DC365B" w:rsidRPr="00783A4E" w:rsidRDefault="00DC365B" w:rsidP="00DC365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v-SE"/>
              </w:rPr>
            </w:pPr>
          </w:p>
          <w:p w14:paraId="40D05FF5" w14:textId="1DC327A4" w:rsidR="00DC365B" w:rsidRPr="00783A4E" w:rsidRDefault="00DC365B" w:rsidP="00BE3EBF">
            <w:pPr>
              <w:pStyle w:val="ListParagraph"/>
              <w:numPr>
                <w:ilvl w:val="1"/>
                <w:numId w:val="37"/>
              </w:numPr>
              <w:spacing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</w:pPr>
            <w:r w:rsidRPr="00783A4E"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  <w:t>PIRKIMO APIMTIS</w:t>
            </w:r>
          </w:p>
          <w:p w14:paraId="14FE1E56" w14:textId="77777777" w:rsidR="00DC365B" w:rsidRPr="00783A4E" w:rsidRDefault="00DC365B" w:rsidP="00DC365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v-SE"/>
              </w:rPr>
            </w:pPr>
          </w:p>
          <w:p w14:paraId="73DE8508" w14:textId="3B808E6D" w:rsidR="00DC365B" w:rsidRPr="00783A4E" w:rsidRDefault="001814F3" w:rsidP="00DC365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783A4E">
              <w:rPr>
                <w:rFonts w:ascii="Arial" w:hAnsi="Arial" w:cs="Arial"/>
                <w:sz w:val="20"/>
                <w:szCs w:val="20"/>
                <w:lang w:val="sv-SE"/>
              </w:rPr>
              <w:t>Sutarties t</w:t>
            </w:r>
            <w:r w:rsidR="00DC365B" w:rsidRPr="00783A4E">
              <w:rPr>
                <w:rFonts w:ascii="Arial" w:hAnsi="Arial" w:cs="Arial"/>
                <w:sz w:val="20"/>
                <w:szCs w:val="20"/>
                <w:lang w:val="sv-SE"/>
              </w:rPr>
              <w:t xml:space="preserve">rukmė: </w:t>
            </w:r>
            <w:r w:rsidR="00DA530F" w:rsidRPr="00783A4E">
              <w:rPr>
                <w:rFonts w:ascii="Arial" w:hAnsi="Arial" w:cs="Arial"/>
                <w:sz w:val="20"/>
                <w:szCs w:val="20"/>
                <w:lang w:val="sv-SE"/>
              </w:rPr>
              <w:t>2</w:t>
            </w:r>
            <w:r w:rsidR="00DC365B" w:rsidRPr="00783A4E">
              <w:rPr>
                <w:rFonts w:ascii="Arial" w:hAnsi="Arial" w:cs="Arial"/>
                <w:sz w:val="20"/>
                <w:szCs w:val="20"/>
                <w:lang w:val="sv-SE"/>
              </w:rPr>
              <w:t xml:space="preserve"> metai</w:t>
            </w:r>
            <w:r w:rsidR="0048336F" w:rsidRPr="00783A4E">
              <w:rPr>
                <w:rFonts w:ascii="Arial" w:hAnsi="Arial" w:cs="Arial"/>
                <w:sz w:val="20"/>
                <w:szCs w:val="20"/>
                <w:lang w:val="sv-SE"/>
              </w:rPr>
              <w:t>;</w:t>
            </w:r>
          </w:p>
          <w:p w14:paraId="3AA28229" w14:textId="77777777" w:rsidR="00DC365B" w:rsidRPr="00783A4E" w:rsidRDefault="00DC365B" w:rsidP="00DC365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v-SE"/>
              </w:rPr>
            </w:pPr>
          </w:p>
          <w:p w14:paraId="07683B49" w14:textId="21E3A3E6" w:rsidR="00DC365B" w:rsidRPr="00783A4E" w:rsidRDefault="00DC365B" w:rsidP="00DC365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783A4E">
              <w:rPr>
                <w:rFonts w:ascii="Arial" w:hAnsi="Arial" w:cs="Arial"/>
                <w:sz w:val="20"/>
                <w:szCs w:val="20"/>
                <w:lang w:val="sv-SE"/>
              </w:rPr>
              <w:t xml:space="preserve">Kiekis: </w:t>
            </w:r>
            <w:r w:rsidR="00873554" w:rsidRPr="00783A4E">
              <w:rPr>
                <w:rFonts w:ascii="Arial" w:hAnsi="Arial" w:cs="Arial"/>
                <w:sz w:val="20"/>
                <w:szCs w:val="20"/>
                <w:lang w:val="sv-SE"/>
              </w:rPr>
              <w:t xml:space="preserve">ne mažiau </w:t>
            </w:r>
            <w:r w:rsidR="00CF4CB8" w:rsidRPr="00783A4E">
              <w:rPr>
                <w:rFonts w:ascii="Arial" w:hAnsi="Arial" w:cs="Arial"/>
                <w:sz w:val="20"/>
                <w:szCs w:val="20"/>
                <w:lang w:val="sv-SE"/>
              </w:rPr>
              <w:t xml:space="preserve">nei </w:t>
            </w:r>
            <w:r w:rsidRPr="00783A4E">
              <w:rPr>
                <w:rFonts w:ascii="Arial" w:hAnsi="Arial" w:cs="Arial"/>
                <w:sz w:val="20"/>
                <w:szCs w:val="20"/>
                <w:lang w:val="sv-SE"/>
              </w:rPr>
              <w:t>2 naudotojų licencijos</w:t>
            </w:r>
            <w:r w:rsidR="00F76C4E" w:rsidRPr="00783A4E">
              <w:rPr>
                <w:rFonts w:ascii="Arial" w:hAnsi="Arial" w:cs="Arial"/>
                <w:sz w:val="20"/>
                <w:szCs w:val="20"/>
                <w:lang w:val="sv-SE"/>
              </w:rPr>
              <w:t xml:space="preserve"> (jei taikoma</w:t>
            </w:r>
            <w:r w:rsidR="008A6AE5" w:rsidRPr="00783A4E">
              <w:rPr>
                <w:rFonts w:ascii="Arial" w:hAnsi="Arial" w:cs="Arial"/>
                <w:sz w:val="20"/>
                <w:szCs w:val="20"/>
                <w:lang w:val="sv-SE"/>
              </w:rPr>
              <w:t>s</w:t>
            </w:r>
            <w:r w:rsidR="0003690C" w:rsidRPr="00783A4E">
              <w:rPr>
                <w:rFonts w:ascii="Arial" w:hAnsi="Arial" w:cs="Arial"/>
                <w:sz w:val="20"/>
                <w:szCs w:val="20"/>
                <w:lang w:val="sv-SE"/>
              </w:rPr>
              <w:t xml:space="preserve"> prieigos ribojimas</w:t>
            </w:r>
            <w:r w:rsidR="00F76C4E" w:rsidRPr="00783A4E">
              <w:rPr>
                <w:rFonts w:ascii="Arial" w:hAnsi="Arial" w:cs="Arial"/>
                <w:sz w:val="20"/>
                <w:szCs w:val="20"/>
                <w:lang w:val="sv-SE"/>
              </w:rPr>
              <w:t>)</w:t>
            </w:r>
            <w:r w:rsidRPr="00783A4E">
              <w:rPr>
                <w:rFonts w:ascii="Arial" w:hAnsi="Arial" w:cs="Arial"/>
                <w:sz w:val="20"/>
                <w:szCs w:val="20"/>
                <w:lang w:val="sv-SE"/>
              </w:rPr>
              <w:t>;</w:t>
            </w:r>
          </w:p>
          <w:p w14:paraId="44B71192" w14:textId="77777777" w:rsidR="00DC365B" w:rsidRPr="00783A4E" w:rsidRDefault="00DC365B" w:rsidP="00DC365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v-SE"/>
              </w:rPr>
            </w:pPr>
          </w:p>
          <w:p w14:paraId="2BDF6DDF" w14:textId="232A5027" w:rsidR="00DC365B" w:rsidRPr="00783A4E" w:rsidRDefault="00752914" w:rsidP="00DC365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783A4E">
              <w:rPr>
                <w:rFonts w:ascii="Arial" w:hAnsi="Arial" w:cs="Arial"/>
                <w:sz w:val="20"/>
                <w:szCs w:val="20"/>
                <w:lang w:val="sv-SE"/>
              </w:rPr>
              <w:t>Prieiga prie r</w:t>
            </w:r>
            <w:r w:rsidR="00C70817" w:rsidRPr="00783A4E">
              <w:rPr>
                <w:rFonts w:ascii="Arial" w:hAnsi="Arial" w:cs="Arial"/>
                <w:sz w:val="20"/>
                <w:szCs w:val="20"/>
                <w:lang w:val="sv-SE"/>
              </w:rPr>
              <w:t xml:space="preserve">inkos analitikos </w:t>
            </w:r>
            <w:r w:rsidRPr="00783A4E">
              <w:rPr>
                <w:rFonts w:ascii="Arial" w:hAnsi="Arial" w:cs="Arial"/>
                <w:sz w:val="20"/>
                <w:szCs w:val="20"/>
                <w:lang w:val="sv-SE"/>
              </w:rPr>
              <w:t>duom</w:t>
            </w:r>
            <w:r w:rsidR="00C7146F" w:rsidRPr="00783A4E">
              <w:rPr>
                <w:rFonts w:ascii="Arial" w:hAnsi="Arial" w:cs="Arial"/>
                <w:sz w:val="20"/>
                <w:szCs w:val="20"/>
                <w:lang w:val="sv-SE"/>
              </w:rPr>
              <w:t xml:space="preserve">enų </w:t>
            </w:r>
            <w:r w:rsidRPr="00783A4E">
              <w:rPr>
                <w:rFonts w:ascii="Arial" w:hAnsi="Arial" w:cs="Arial"/>
                <w:sz w:val="20"/>
                <w:szCs w:val="20"/>
                <w:lang w:val="sv-SE"/>
              </w:rPr>
              <w:t>bazės</w:t>
            </w:r>
            <w:r w:rsidR="00DC365B" w:rsidRPr="00783A4E">
              <w:rPr>
                <w:rFonts w:ascii="Arial" w:hAnsi="Arial" w:cs="Arial"/>
                <w:sz w:val="20"/>
                <w:szCs w:val="20"/>
                <w:lang w:val="sv-SE"/>
              </w:rPr>
              <w:t>:</w:t>
            </w:r>
            <w:r w:rsidR="00C70817" w:rsidRPr="00783A4E">
              <w:rPr>
                <w:rFonts w:ascii="Arial" w:hAnsi="Arial" w:cs="Arial"/>
                <w:sz w:val="20"/>
                <w:szCs w:val="20"/>
                <w:lang w:val="sv-SE"/>
              </w:rPr>
              <w:t xml:space="preserve"> Duomenų bazė su statistiniais prekybos duomenimis elektros ir dujų sektoriuose</w:t>
            </w:r>
            <w:r w:rsidR="00DC365B" w:rsidRPr="00783A4E">
              <w:rPr>
                <w:rFonts w:ascii="Arial" w:hAnsi="Arial" w:cs="Arial"/>
                <w:sz w:val="20"/>
                <w:szCs w:val="20"/>
                <w:lang w:val="sv-SE"/>
              </w:rPr>
              <w:t>.</w:t>
            </w:r>
          </w:p>
          <w:p w14:paraId="45EB7D16" w14:textId="77777777" w:rsidR="00657C17" w:rsidRPr="00783A4E" w:rsidRDefault="00657C17" w:rsidP="00DC365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v-SE"/>
              </w:rPr>
            </w:pPr>
          </w:p>
          <w:p w14:paraId="6E15FBF3" w14:textId="2AB85166" w:rsidR="00510CE5" w:rsidRPr="00783A4E" w:rsidRDefault="00510CE5" w:rsidP="003B3AD0">
            <w:pPr>
              <w:pStyle w:val="ListParagraph"/>
              <w:numPr>
                <w:ilvl w:val="1"/>
                <w:numId w:val="31"/>
              </w:numPr>
              <w:spacing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</w:pPr>
            <w:r w:rsidRPr="00783A4E"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  <w:t xml:space="preserve">FUNKCINIAI REIKALAVIMAI </w:t>
            </w:r>
            <w:r w:rsidR="00B846E8" w:rsidRPr="00783A4E"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  <w:t>STATISTINIŲ DUOMENŲ BAZEI</w:t>
            </w:r>
          </w:p>
          <w:p w14:paraId="5C6F8699" w14:textId="77777777" w:rsidR="00961963" w:rsidRPr="00783A4E" w:rsidRDefault="00961963" w:rsidP="00510CE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v-SE"/>
              </w:rPr>
            </w:pPr>
          </w:p>
          <w:p w14:paraId="74F99960" w14:textId="65410689" w:rsidR="00F844C2" w:rsidRPr="00783A4E" w:rsidRDefault="00F844C2" w:rsidP="0094566B">
            <w:pPr>
              <w:pStyle w:val="ListParagraph"/>
              <w:numPr>
                <w:ilvl w:val="0"/>
                <w:numId w:val="38"/>
              </w:numPr>
              <w:spacing w:line="240" w:lineRule="auto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783A4E">
              <w:rPr>
                <w:rFonts w:ascii="Arial" w:hAnsi="Arial" w:cs="Arial"/>
                <w:sz w:val="20"/>
                <w:szCs w:val="20"/>
                <w:lang w:val="sv-SE"/>
              </w:rPr>
              <w:t>Prieiga prie elektros didmeninių spot kainų Šiaurės šalių, Baltijos šalių, Vokietijos ir Lenkijos.</w:t>
            </w:r>
          </w:p>
          <w:p w14:paraId="267DED97" w14:textId="77777777" w:rsidR="00F844C2" w:rsidRPr="00783A4E" w:rsidRDefault="00F844C2" w:rsidP="0094566B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783A4E">
              <w:rPr>
                <w:rFonts w:ascii="Arial" w:hAnsi="Arial" w:cs="Arial"/>
                <w:sz w:val="20"/>
                <w:szCs w:val="20"/>
                <w:lang w:val="sv-SE"/>
              </w:rPr>
              <w:t>Prieiga prie elektros didmeninių ateities sandorių kainų Šiaurės šalių ir Vokietijos.</w:t>
            </w:r>
          </w:p>
          <w:p w14:paraId="48107B1E" w14:textId="77777777" w:rsidR="00F844C2" w:rsidRPr="00783A4E" w:rsidRDefault="00F844C2" w:rsidP="0094566B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783A4E">
              <w:rPr>
                <w:rFonts w:ascii="Arial" w:hAnsi="Arial" w:cs="Arial"/>
                <w:sz w:val="20"/>
                <w:szCs w:val="20"/>
                <w:lang w:val="sv-SE"/>
              </w:rPr>
              <w:t>Prieiga prie pagrindinių dujų indeksų kainų (TTF ir arba kitų).</w:t>
            </w:r>
          </w:p>
          <w:p w14:paraId="3B500FC1" w14:textId="10B25F86" w:rsidR="00F844C2" w:rsidRPr="00783A4E" w:rsidRDefault="00F844C2" w:rsidP="00F844C2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  <w:lang w:val="sv-SE"/>
              </w:rPr>
            </w:pPr>
          </w:p>
          <w:p w14:paraId="0979417F" w14:textId="438BC649" w:rsidR="00F844C2" w:rsidRPr="00783A4E" w:rsidRDefault="00F844C2" w:rsidP="00F844C2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783A4E">
              <w:rPr>
                <w:rFonts w:ascii="Arial" w:hAnsi="Arial" w:cs="Arial"/>
                <w:sz w:val="20"/>
                <w:szCs w:val="20"/>
                <w:lang w:val="sv-SE"/>
              </w:rPr>
              <w:t>Papildomi reikalavimai</w:t>
            </w:r>
            <w:r w:rsidR="0003690C" w:rsidRPr="00783A4E">
              <w:rPr>
                <w:rFonts w:ascii="Arial" w:hAnsi="Arial" w:cs="Arial"/>
                <w:sz w:val="20"/>
                <w:szCs w:val="20"/>
                <w:lang w:val="sv-SE"/>
              </w:rPr>
              <w:t>*</w:t>
            </w:r>
            <w:r w:rsidRPr="00783A4E">
              <w:rPr>
                <w:rFonts w:ascii="Arial" w:hAnsi="Arial" w:cs="Arial"/>
                <w:sz w:val="20"/>
                <w:szCs w:val="20"/>
                <w:lang w:val="sv-SE"/>
              </w:rPr>
              <w:t xml:space="preserve"> </w:t>
            </w:r>
            <w:r w:rsidR="00712782" w:rsidRPr="00783A4E">
              <w:rPr>
                <w:rFonts w:ascii="Arial" w:hAnsi="Arial" w:cs="Arial"/>
                <w:sz w:val="20"/>
                <w:szCs w:val="20"/>
                <w:lang w:val="sv-SE"/>
              </w:rPr>
              <w:t>:</w:t>
            </w:r>
          </w:p>
          <w:p w14:paraId="7FD29B19" w14:textId="77777777" w:rsidR="00F844C2" w:rsidRPr="00783A4E" w:rsidRDefault="00F844C2" w:rsidP="00F844C2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  <w:lang w:val="sv-SE"/>
              </w:rPr>
            </w:pPr>
          </w:p>
          <w:p w14:paraId="0BD26B93" w14:textId="2CA25ACF" w:rsidR="00F844C2" w:rsidRPr="00783A4E" w:rsidRDefault="00F844C2" w:rsidP="0094566B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783A4E">
              <w:rPr>
                <w:rFonts w:ascii="Arial" w:hAnsi="Arial" w:cs="Arial"/>
                <w:sz w:val="20"/>
                <w:szCs w:val="20"/>
                <w:lang w:val="sv-SE"/>
              </w:rPr>
              <w:t>Prieiga prie PPA sandorių duombazės.</w:t>
            </w:r>
          </w:p>
          <w:p w14:paraId="08455ABD" w14:textId="3F8C78D8" w:rsidR="00A527CC" w:rsidRPr="00783A4E" w:rsidRDefault="00A527CC" w:rsidP="0094566B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783A4E">
              <w:rPr>
                <w:rFonts w:ascii="Arial" w:hAnsi="Arial" w:cs="Arial"/>
                <w:sz w:val="20"/>
                <w:szCs w:val="20"/>
                <w:lang w:val="sv-SE"/>
              </w:rPr>
              <w:t>Prieiga prie SRMC (trumpalaikių ribinių sąnaudų) indekso, sudaromo pagal ateities sandorius, susietus su skirtingomis kuro rūšimis (pvz., anglimi ir gamtinėmis dujomis).</w:t>
            </w:r>
          </w:p>
          <w:p w14:paraId="66D5BD17" w14:textId="40476132" w:rsidR="004707AE" w:rsidRPr="00783A4E" w:rsidRDefault="004707AE" w:rsidP="0094566B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783A4E">
              <w:rPr>
                <w:rFonts w:ascii="Arial" w:hAnsi="Arial" w:cs="Arial"/>
                <w:sz w:val="20"/>
                <w:szCs w:val="20"/>
                <w:lang w:val="sv-SE"/>
              </w:rPr>
              <w:t>Prieiga prie žaliųjų sertifikatų indeksų Šiaurės šalyse arba Vokietijoje</w:t>
            </w:r>
            <w:r w:rsidR="00432920" w:rsidRPr="00783A4E">
              <w:rPr>
                <w:rFonts w:ascii="Arial" w:hAnsi="Arial" w:cs="Arial"/>
                <w:sz w:val="20"/>
                <w:szCs w:val="20"/>
                <w:lang w:val="sv-SE"/>
              </w:rPr>
              <w:t>.</w:t>
            </w:r>
          </w:p>
          <w:p w14:paraId="0E55E1F8" w14:textId="4280FAF3" w:rsidR="00F844C2" w:rsidRPr="00783A4E" w:rsidRDefault="00F844C2" w:rsidP="0094566B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Prieiga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prie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Vokietijos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agreguotų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elektros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balansavimo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kainų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3860F48B" w14:textId="7D09FCFC" w:rsidR="00D85904" w:rsidRPr="00783A4E" w:rsidRDefault="00D66800" w:rsidP="0094566B">
            <w:pPr>
              <w:pStyle w:val="ListParagraph"/>
              <w:numPr>
                <w:ilvl w:val="0"/>
                <w:numId w:val="38"/>
              </w:numPr>
              <w:spacing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Prieiga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prie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agreguotų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faktinių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saulės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ir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vėjo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generacijos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realizuotos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kainos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(capture price)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duomenų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Lietuvos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prekybos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zonoje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(LV, EE, SE4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ir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PL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prekybos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zonos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būtų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privalumas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14:paraId="7A923BEE" w14:textId="77777777" w:rsidR="00B846E8" w:rsidRPr="00783A4E" w:rsidRDefault="00B846E8" w:rsidP="00B846E8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C1570" w:rsidRPr="00783A4E" w14:paraId="2B199570" w14:textId="77777777" w:rsidTr="00036336">
        <w:tc>
          <w:tcPr>
            <w:tcW w:w="2500" w:type="pct"/>
          </w:tcPr>
          <w:p w14:paraId="59272364" w14:textId="100497E4" w:rsidR="003C1570" w:rsidRPr="00783A4E" w:rsidRDefault="00BE3EBF" w:rsidP="0003633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783A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2</w:t>
            </w:r>
            <w:r w:rsidR="003C3E8D" w:rsidRPr="00783A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  <w:r w:rsidR="003C1570" w:rsidRPr="00783A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PROCUREMENT SCOPE AND REQUIREMENTS FOR LONG-TERM</w:t>
            </w:r>
            <w:r w:rsidR="003C3E8D" w:rsidRPr="00783A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AND SHORT-TERM</w:t>
            </w:r>
            <w:r w:rsidR="003C1570" w:rsidRPr="00783A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FORECASTS REPORTS</w:t>
            </w:r>
            <w:r w:rsidR="003C3E8D" w:rsidRPr="00783A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C1570" w:rsidRPr="00783A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(ENG)</w:t>
            </w:r>
          </w:p>
          <w:p w14:paraId="4D85A465" w14:textId="77777777" w:rsidR="003C1570" w:rsidRPr="00783A4E" w:rsidRDefault="003C1570" w:rsidP="0003633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1B009434" w14:textId="5D82750E" w:rsidR="003C1570" w:rsidRPr="00783A4E" w:rsidRDefault="00BE3EBF" w:rsidP="0003633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783A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2.1 </w:t>
            </w:r>
            <w:r w:rsidR="003C1570" w:rsidRPr="00783A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SHORT DESCRIPTION</w:t>
            </w:r>
          </w:p>
          <w:p w14:paraId="00425CBF" w14:textId="77777777" w:rsidR="003C1570" w:rsidRPr="00783A4E" w:rsidRDefault="003C1570" w:rsidP="0003633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0CECB44D" w14:textId="01497325" w:rsidR="003C1570" w:rsidRPr="00783A4E" w:rsidRDefault="003C1570" w:rsidP="000363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Wholesale electricity prices long-term</w:t>
            </w:r>
            <w:r w:rsidR="00892FD1">
              <w:rPr>
                <w:rFonts w:ascii="Arial" w:hAnsi="Arial" w:cs="Arial"/>
                <w:sz w:val="20"/>
                <w:szCs w:val="20"/>
                <w:lang w:val="en-US"/>
              </w:rPr>
              <w:t xml:space="preserve"> short-term</w:t>
            </w:r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 forecasts.</w:t>
            </w:r>
          </w:p>
          <w:p w14:paraId="6FCDA831" w14:textId="77777777" w:rsidR="003C1570" w:rsidRPr="00783A4E" w:rsidRDefault="003C1570" w:rsidP="000363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FBA4D30" w14:textId="77777777" w:rsidR="003C1570" w:rsidRPr="00783A4E" w:rsidRDefault="003C1570" w:rsidP="000363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92FFCA2" w14:textId="77777777" w:rsidR="003C1570" w:rsidRPr="00783A4E" w:rsidRDefault="003C1570" w:rsidP="0003633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70FBB6A7" w14:textId="5713C00E" w:rsidR="003C1570" w:rsidRPr="00783A4E" w:rsidRDefault="00BE3EBF" w:rsidP="0003633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783A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2.2. </w:t>
            </w:r>
            <w:r w:rsidR="003C1570" w:rsidRPr="00783A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SCOPE OF PURCHASE</w:t>
            </w:r>
          </w:p>
          <w:p w14:paraId="039B22C7" w14:textId="77777777" w:rsidR="003C1570" w:rsidRPr="00783A4E" w:rsidRDefault="003C1570" w:rsidP="000363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191D460" w14:textId="77777777" w:rsidR="003C1570" w:rsidRPr="00783A4E" w:rsidRDefault="003C1570" w:rsidP="000363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Contract duration: 2 years</w:t>
            </w:r>
          </w:p>
          <w:p w14:paraId="028D6DE6" w14:textId="77777777" w:rsidR="003C1570" w:rsidRPr="00783A4E" w:rsidRDefault="003C1570" w:rsidP="000363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6BDD053" w14:textId="3079B583" w:rsidR="003C1570" w:rsidRPr="00783A4E" w:rsidRDefault="003C1570" w:rsidP="000363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Quantity: at least 2 user licenses (</w:t>
            </w:r>
            <w:r w:rsidR="0003690C" w:rsidRPr="00783A4E">
              <w:rPr>
                <w:rFonts w:ascii="Arial" w:hAnsi="Arial" w:cs="Arial"/>
                <w:sz w:val="20"/>
                <w:szCs w:val="20"/>
                <w:lang w:val="en-US"/>
              </w:rPr>
              <w:t>if restricted access is applicable</w:t>
            </w:r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).</w:t>
            </w:r>
          </w:p>
          <w:p w14:paraId="3AEDA35F" w14:textId="77777777" w:rsidR="003C1570" w:rsidRPr="00783A4E" w:rsidRDefault="003C1570" w:rsidP="000363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9A14C38" w14:textId="77777777" w:rsidR="003C1570" w:rsidRPr="00783A4E" w:rsidRDefault="003C1570" w:rsidP="000363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Longterm electricity prices forecasting services (at least two updates per year): provision of quarterly, half-yearly and yearly average electricity prices projections for minimum 10 years horizon.</w:t>
            </w:r>
          </w:p>
          <w:p w14:paraId="4BF5CD4B" w14:textId="77777777" w:rsidR="003C1570" w:rsidRPr="00783A4E" w:rsidRDefault="003C1570" w:rsidP="000363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FD1A4FE" w14:textId="77777777" w:rsidR="003C1570" w:rsidRPr="00783A4E" w:rsidRDefault="003C1570" w:rsidP="000363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8B36996" w14:textId="7D41635E" w:rsidR="003C1570" w:rsidRPr="00783A4E" w:rsidRDefault="00BE3EBF" w:rsidP="0003633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3A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2.3. </w:t>
            </w:r>
            <w:r w:rsidR="00783A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ADDITIONAL </w:t>
            </w:r>
            <w:r w:rsidR="003C1570" w:rsidRPr="00783A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FUNCTIONAL REQUIREMENTS TO LONG</w:t>
            </w:r>
            <w:r w:rsidR="00783A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-</w:t>
            </w:r>
            <w:r w:rsidR="003C1570" w:rsidRPr="00783A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TERM</w:t>
            </w:r>
            <w:r w:rsidR="00783A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 SHORT-TERM </w:t>
            </w:r>
            <w:r w:rsidR="003C1570" w:rsidRPr="00783A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FORECASTS</w:t>
            </w:r>
            <w:r w:rsidR="00783A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*</w:t>
            </w:r>
            <w:r w:rsidR="003C1570" w:rsidRPr="00783A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35E653A5" w14:textId="77777777" w:rsidR="003C1570" w:rsidRPr="00783A4E" w:rsidRDefault="003C1570" w:rsidP="0003633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697BB69" w14:textId="77777777" w:rsidR="00513D7C" w:rsidRPr="00783A4E" w:rsidRDefault="00513D7C" w:rsidP="00513D7C">
            <w:pPr>
              <w:pStyle w:val="ListParagraph"/>
              <w:numPr>
                <w:ilvl w:val="0"/>
                <w:numId w:val="34"/>
              </w:numPr>
              <w:tabs>
                <w:tab w:val="clear" w:pos="720"/>
              </w:tabs>
              <w:spacing w:after="160" w:line="252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Price projections horizon 10 years.</w:t>
            </w:r>
          </w:p>
          <w:p w14:paraId="45FD8E59" w14:textId="77777777" w:rsidR="00513D7C" w:rsidRPr="00783A4E" w:rsidRDefault="00513D7C" w:rsidP="00513D7C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Average prices calculated from hourly data resolution (or 15 mins) in editable format (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ie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. xlsx, csv or other).</w:t>
            </w:r>
          </w:p>
          <w:p w14:paraId="2B4AD90E" w14:textId="77777777" w:rsidR="00513D7C" w:rsidRPr="00783A4E" w:rsidRDefault="00513D7C" w:rsidP="00513D7C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Aggregated average prices each year in quarterly, half-yearly and yearly periods.</w:t>
            </w:r>
          </w:p>
          <w:p w14:paraId="7175B710" w14:textId="541F7C9C" w:rsidR="00513D7C" w:rsidRPr="00783A4E" w:rsidRDefault="00513D7C" w:rsidP="00513D7C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Forecasted price area includes LT bidding zone.  (LV, EE, SE4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ir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PL price bidding zone would be an advantage).</w:t>
            </w:r>
            <w:r w:rsidR="00712782" w:rsidRPr="00783A4E">
              <w:rPr>
                <w:rFonts w:ascii="Arial" w:hAnsi="Arial" w:cs="Arial"/>
                <w:sz w:val="20"/>
                <w:szCs w:val="20"/>
                <w:lang w:val="en-GB"/>
              </w:rPr>
              <w:t>**</w:t>
            </w:r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14:paraId="4BFCDDDE" w14:textId="28FE79D2" w:rsidR="00513D7C" w:rsidRPr="00783A4E" w:rsidRDefault="00513D7C" w:rsidP="00513D7C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Provided descriptions of scenarios and input data for price forecasts projections (Nordic hydro modelling description would be an advantage). </w:t>
            </w:r>
            <w:r w:rsidR="00712782" w:rsidRPr="00783A4E">
              <w:rPr>
                <w:rFonts w:ascii="Arial" w:hAnsi="Arial" w:cs="Arial"/>
                <w:sz w:val="20"/>
                <w:szCs w:val="20"/>
                <w:lang w:val="en-GB"/>
              </w:rPr>
              <w:t>**</w:t>
            </w:r>
          </w:p>
          <w:p w14:paraId="3ED86DA2" w14:textId="77777777" w:rsidR="00513D7C" w:rsidRPr="00783A4E" w:rsidRDefault="00513D7C" w:rsidP="00513D7C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Provided solar and wind average capture prices each year.</w:t>
            </w:r>
          </w:p>
          <w:p w14:paraId="0FF2AD7B" w14:textId="77777777" w:rsidR="00513D7C" w:rsidRPr="00783A4E" w:rsidRDefault="00513D7C" w:rsidP="00513D7C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Provided comparison between previous  forecasts and last 2 years actual market prices.</w:t>
            </w:r>
          </w:p>
          <w:p w14:paraId="063A480D" w14:textId="77777777" w:rsidR="003C1570" w:rsidRPr="00783A4E" w:rsidRDefault="003C1570" w:rsidP="00036336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4EADB9D" w14:textId="77777777" w:rsidR="003C1570" w:rsidRPr="00783A4E" w:rsidRDefault="003C1570" w:rsidP="00036336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0" w:type="pct"/>
          </w:tcPr>
          <w:p w14:paraId="7EB52458" w14:textId="4705621B" w:rsidR="003C1570" w:rsidRPr="00783A4E" w:rsidRDefault="003C1570" w:rsidP="00EB29AB">
            <w:pPr>
              <w:pStyle w:val="ListParagraph"/>
              <w:numPr>
                <w:ilvl w:val="0"/>
                <w:numId w:val="37"/>
              </w:num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783A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lastRenderedPageBreak/>
              <w:t xml:space="preserve">PIRKIMO APIMTIS IR REIKALAVIMAI ILGALAIKIŲ </w:t>
            </w:r>
            <w:r w:rsidR="003C3E8D" w:rsidRPr="00783A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IR TRUMPALAIKIŲ </w:t>
            </w:r>
            <w:r w:rsidRPr="00783A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KAINŲ PROGNOZIŲ ATASKAITOMS</w:t>
            </w:r>
            <w:r w:rsidR="003C3E8D" w:rsidRPr="00783A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783A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(LTU)</w:t>
            </w:r>
          </w:p>
          <w:p w14:paraId="06402EE5" w14:textId="77777777" w:rsidR="003C1570" w:rsidRPr="00783A4E" w:rsidRDefault="003C1570" w:rsidP="0003633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6753C275" w14:textId="582C0C17" w:rsidR="003C1570" w:rsidRPr="00783A4E" w:rsidRDefault="00BE3EBF" w:rsidP="0003633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783A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2.1 </w:t>
            </w:r>
            <w:r w:rsidR="003C1570" w:rsidRPr="00783A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TRUMPAS APRAŠYMAS</w:t>
            </w:r>
          </w:p>
          <w:p w14:paraId="1357F659" w14:textId="77777777" w:rsidR="003C1570" w:rsidRPr="00783A4E" w:rsidRDefault="003C1570" w:rsidP="0003633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309260C4" w14:textId="5BB5EA7C" w:rsidR="003C1570" w:rsidRPr="00783A4E" w:rsidRDefault="003C1570" w:rsidP="000363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Didmeninės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elektros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rinkos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ilgalaikės</w:t>
            </w:r>
            <w:proofErr w:type="spellEnd"/>
            <w:r w:rsidR="00892FD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92FD1">
              <w:rPr>
                <w:rFonts w:ascii="Arial" w:hAnsi="Arial" w:cs="Arial"/>
                <w:sz w:val="20"/>
                <w:szCs w:val="20"/>
                <w:lang w:val="en-US"/>
              </w:rPr>
              <w:t>ir</w:t>
            </w:r>
            <w:proofErr w:type="spellEnd"/>
            <w:r w:rsidR="00892FD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92FD1">
              <w:rPr>
                <w:rFonts w:ascii="Arial" w:hAnsi="Arial" w:cs="Arial"/>
                <w:sz w:val="20"/>
                <w:szCs w:val="20"/>
                <w:lang w:val="en-US"/>
              </w:rPr>
              <w:t>trumpalaikės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kainų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prognozės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14:paraId="7A970E06" w14:textId="77777777" w:rsidR="003C1570" w:rsidRPr="00783A4E" w:rsidRDefault="003C1570" w:rsidP="000363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001FFAF" w14:textId="77777777" w:rsidR="003C1570" w:rsidRPr="00783A4E" w:rsidRDefault="003C1570" w:rsidP="000363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7BA87A9" w14:textId="03A9396F" w:rsidR="003C1570" w:rsidRPr="00783A4E" w:rsidRDefault="00BE3EBF" w:rsidP="0003633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783A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2.2. </w:t>
            </w:r>
            <w:r w:rsidR="003C1570" w:rsidRPr="00783A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PIRKIMO APIMTIS</w:t>
            </w:r>
          </w:p>
          <w:p w14:paraId="09F322E2" w14:textId="77777777" w:rsidR="003C1570" w:rsidRPr="00783A4E" w:rsidRDefault="003C1570" w:rsidP="000363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F8DEC53" w14:textId="77777777" w:rsidR="003C1570" w:rsidRPr="00783A4E" w:rsidRDefault="003C1570" w:rsidP="000363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Sutarties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trukmė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: 2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metai</w:t>
            </w:r>
            <w:proofErr w:type="spellEnd"/>
          </w:p>
          <w:p w14:paraId="12B01D26" w14:textId="77777777" w:rsidR="003C1570" w:rsidRPr="00783A4E" w:rsidRDefault="003C1570" w:rsidP="000363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95AEAFD" w14:textId="0A458B4E" w:rsidR="003C1570" w:rsidRPr="00783A4E" w:rsidRDefault="003C1570" w:rsidP="000363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Kiekis: ne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mažiau</w:t>
            </w:r>
            <w:proofErr w:type="spellEnd"/>
            <w:r w:rsidR="00CE642E"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E642E" w:rsidRPr="00783A4E">
              <w:rPr>
                <w:rFonts w:ascii="Arial" w:hAnsi="Arial" w:cs="Arial"/>
                <w:sz w:val="20"/>
                <w:szCs w:val="20"/>
                <w:lang w:val="en-US"/>
              </w:rPr>
              <w:t>nei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 2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naudotojų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licencijos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03690C" w:rsidRPr="00783A4E"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proofErr w:type="spellStart"/>
            <w:r w:rsidR="0003690C" w:rsidRPr="00783A4E">
              <w:rPr>
                <w:rFonts w:ascii="Arial" w:hAnsi="Arial" w:cs="Arial"/>
                <w:sz w:val="20"/>
                <w:szCs w:val="20"/>
                <w:lang w:val="en-US"/>
              </w:rPr>
              <w:t>jei</w:t>
            </w:r>
            <w:proofErr w:type="spellEnd"/>
            <w:r w:rsidR="0003690C"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3690C" w:rsidRPr="00783A4E">
              <w:rPr>
                <w:rFonts w:ascii="Arial" w:hAnsi="Arial" w:cs="Arial"/>
                <w:sz w:val="20"/>
                <w:szCs w:val="20"/>
                <w:lang w:val="en-US"/>
              </w:rPr>
              <w:t>taikoma</w:t>
            </w:r>
            <w:r w:rsidR="008A6AE5" w:rsidRPr="00783A4E">
              <w:rPr>
                <w:rFonts w:ascii="Arial" w:hAnsi="Arial" w:cs="Arial"/>
                <w:sz w:val="20"/>
                <w:szCs w:val="20"/>
                <w:lang w:val="en-US"/>
              </w:rPr>
              <w:t>s</w:t>
            </w:r>
            <w:proofErr w:type="spellEnd"/>
            <w:r w:rsidR="0003690C"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3690C" w:rsidRPr="00783A4E">
              <w:rPr>
                <w:rFonts w:ascii="Arial" w:hAnsi="Arial" w:cs="Arial"/>
                <w:sz w:val="20"/>
                <w:szCs w:val="20"/>
                <w:lang w:val="en-US"/>
              </w:rPr>
              <w:t>prieigos</w:t>
            </w:r>
            <w:proofErr w:type="spellEnd"/>
            <w:r w:rsidR="0003690C"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3690C" w:rsidRPr="00783A4E">
              <w:rPr>
                <w:rFonts w:ascii="Arial" w:hAnsi="Arial" w:cs="Arial"/>
                <w:sz w:val="20"/>
                <w:szCs w:val="20"/>
                <w:lang w:val="en-US"/>
              </w:rPr>
              <w:t>ribojimas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);</w:t>
            </w:r>
          </w:p>
          <w:p w14:paraId="7FF59784" w14:textId="77777777" w:rsidR="003C1570" w:rsidRPr="00783A4E" w:rsidRDefault="003C1570" w:rsidP="000363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BC29838" w14:textId="0942D0AA" w:rsidR="003C1570" w:rsidRPr="00783A4E" w:rsidRDefault="003C1570" w:rsidP="000363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Ilgalaiki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lt-LT"/>
              </w:rPr>
              <w:t>ų elektros kainų prognozių p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aslaugos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 (ne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mažiau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E642E" w:rsidRPr="00783A4E">
              <w:rPr>
                <w:rFonts w:ascii="Arial" w:hAnsi="Arial" w:cs="Arial"/>
                <w:sz w:val="20"/>
                <w:szCs w:val="20"/>
                <w:lang w:val="en-US"/>
              </w:rPr>
              <w:t>nei</w:t>
            </w:r>
            <w:proofErr w:type="spellEnd"/>
            <w:r w:rsidR="00CE642E"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du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atnaujinimai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 per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metus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):   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sudarytos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prognozės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vidutinių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elektros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kainų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prognozės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ketvirčių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pusmečių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ir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metų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laikotarpiams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 bent 10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metų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 xml:space="preserve"> į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priekį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14:paraId="43565A29" w14:textId="77777777" w:rsidR="003C1570" w:rsidRPr="00783A4E" w:rsidRDefault="003C1570" w:rsidP="000363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2CDAB1D" w14:textId="77777777" w:rsidR="003C1570" w:rsidRPr="00783A4E" w:rsidRDefault="003C1570" w:rsidP="000363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72A57AC" w14:textId="610060AD" w:rsidR="003C1570" w:rsidRPr="00783A4E" w:rsidRDefault="00BE3EBF" w:rsidP="0003633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3A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2.3</w:t>
            </w:r>
            <w:r w:rsidR="00783A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PAPILDOMI</w:t>
            </w:r>
            <w:r w:rsidRPr="00783A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3C1570" w:rsidRPr="00783A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FUNKCINIAI REIKALAVIMAI ILGALAIKĖMS </w:t>
            </w:r>
            <w:r w:rsidR="00783A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IR TRUMPALAIKĖMS </w:t>
            </w:r>
            <w:r w:rsidR="003C1570" w:rsidRPr="00783A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KAINŲ PROGNOZĖMS</w:t>
            </w:r>
            <w:r w:rsidR="003C1570" w:rsidRPr="00783A4E">
              <w:rPr>
                <w:rFonts w:ascii="Arial" w:hAnsi="Arial" w:cs="Arial"/>
                <w:b/>
                <w:bCs/>
                <w:strike/>
                <w:sz w:val="20"/>
                <w:szCs w:val="20"/>
                <w:lang w:val="en-GB"/>
              </w:rPr>
              <w:t>*</w:t>
            </w:r>
          </w:p>
          <w:p w14:paraId="215DCA89" w14:textId="77777777" w:rsidR="00BE3EBF" w:rsidRPr="00783A4E" w:rsidRDefault="00BE3EBF" w:rsidP="0003633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0863106" w14:textId="77777777" w:rsidR="00513D7C" w:rsidRPr="00783A4E" w:rsidRDefault="00513D7C" w:rsidP="00513D7C">
            <w:pPr>
              <w:pStyle w:val="ListParagraph"/>
              <w:numPr>
                <w:ilvl w:val="0"/>
                <w:numId w:val="35"/>
              </w:numPr>
              <w:tabs>
                <w:tab w:val="clear" w:pos="720"/>
              </w:tabs>
              <w:spacing w:after="160" w:line="252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Prognozavimo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laikotarpis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10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metų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6713B21B" w14:textId="77777777" w:rsidR="00513D7C" w:rsidRPr="00783A4E" w:rsidRDefault="00513D7C" w:rsidP="00513D7C">
            <w:pPr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Vidutinių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prognozuojamų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kainos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apskaičiuojamos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iš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valandinių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duomenų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rezoliucijos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arba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15 min)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koreguotinu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formatu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pvz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.: xlsx, csv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ar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kitas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).</w:t>
            </w:r>
          </w:p>
          <w:p w14:paraId="79A4AA9E" w14:textId="77777777" w:rsidR="00513D7C" w:rsidRPr="00783A4E" w:rsidRDefault="00513D7C" w:rsidP="00513D7C">
            <w:pPr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Agreguotos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vidutinės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kiekvienų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metų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kainos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ketvirčiais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pusmečiais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ir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metais</w:t>
            </w:r>
            <w:proofErr w:type="spellEnd"/>
            <w:r w:rsidRPr="00783A4E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3D32766B" w14:textId="6C0467CB" w:rsidR="00513D7C" w:rsidRPr="00783A4E" w:rsidRDefault="00513D7C" w:rsidP="00513D7C">
            <w:pPr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783A4E">
              <w:rPr>
                <w:rFonts w:ascii="Arial" w:hAnsi="Arial" w:cs="Arial"/>
                <w:sz w:val="20"/>
                <w:szCs w:val="20"/>
                <w:lang w:val="sv-SE"/>
              </w:rPr>
              <w:t xml:space="preserve">Prognozuojamų kainų regionas LT prekybos zona. (LV, EE, SE4 ir PL kainų zonos </w:t>
            </w:r>
            <w:r w:rsidR="00283439" w:rsidRPr="00783A4E">
              <w:rPr>
                <w:rFonts w:ascii="Arial" w:hAnsi="Arial" w:cs="Arial"/>
                <w:sz w:val="20"/>
                <w:szCs w:val="20"/>
                <w:lang w:val="sv-SE"/>
              </w:rPr>
              <w:t xml:space="preserve"> būtų </w:t>
            </w:r>
            <w:r w:rsidRPr="00783A4E">
              <w:rPr>
                <w:rFonts w:ascii="Arial" w:hAnsi="Arial" w:cs="Arial"/>
                <w:sz w:val="20"/>
                <w:szCs w:val="20"/>
                <w:lang w:val="sv-SE"/>
              </w:rPr>
              <w:t>privalumas).</w:t>
            </w:r>
            <w:r w:rsidR="00712782" w:rsidRPr="00783A4E">
              <w:rPr>
                <w:rFonts w:ascii="Arial" w:hAnsi="Arial" w:cs="Arial"/>
                <w:sz w:val="20"/>
                <w:szCs w:val="20"/>
                <w:lang w:val="sv-SE"/>
              </w:rPr>
              <w:t>**</w:t>
            </w:r>
            <w:r w:rsidRPr="00783A4E">
              <w:rPr>
                <w:rFonts w:ascii="Arial" w:hAnsi="Arial" w:cs="Arial"/>
                <w:sz w:val="20"/>
                <w:szCs w:val="20"/>
                <w:lang w:val="sv-SE"/>
              </w:rPr>
              <w:t xml:space="preserve"> </w:t>
            </w:r>
          </w:p>
          <w:p w14:paraId="53F5CCFF" w14:textId="0F32BAB3" w:rsidR="00513D7C" w:rsidRPr="00783A4E" w:rsidRDefault="00513D7C" w:rsidP="00513D7C">
            <w:pPr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783A4E">
              <w:rPr>
                <w:rFonts w:ascii="Arial" w:hAnsi="Arial" w:cs="Arial"/>
                <w:sz w:val="20"/>
                <w:szCs w:val="20"/>
                <w:lang w:val="sv-SE"/>
              </w:rPr>
              <w:t>Pateikiamas prognozuojamų kainų prielaidų ir scenarijų aprašymai (Šiaurės regiono vandens modeliavimo aprašymas</w:t>
            </w:r>
            <w:r w:rsidR="007F7514" w:rsidRPr="00783A4E">
              <w:rPr>
                <w:rFonts w:ascii="Arial" w:hAnsi="Arial" w:cs="Arial"/>
                <w:sz w:val="20"/>
                <w:szCs w:val="20"/>
                <w:lang w:val="sv-SE"/>
              </w:rPr>
              <w:t xml:space="preserve"> būtų</w:t>
            </w:r>
            <w:r w:rsidRPr="00783A4E">
              <w:rPr>
                <w:rFonts w:ascii="Arial" w:hAnsi="Arial" w:cs="Arial"/>
                <w:sz w:val="20"/>
                <w:szCs w:val="20"/>
                <w:lang w:val="sv-SE"/>
              </w:rPr>
              <w:t xml:space="preserve"> privalumas).</w:t>
            </w:r>
            <w:r w:rsidR="00712782" w:rsidRPr="00783A4E">
              <w:rPr>
                <w:rFonts w:ascii="Arial" w:hAnsi="Arial" w:cs="Arial"/>
                <w:sz w:val="20"/>
                <w:szCs w:val="20"/>
                <w:lang w:val="sv-SE"/>
              </w:rPr>
              <w:t>**</w:t>
            </w:r>
          </w:p>
          <w:p w14:paraId="17C64295" w14:textId="77777777" w:rsidR="00513D7C" w:rsidRPr="00783A4E" w:rsidRDefault="00513D7C" w:rsidP="00513D7C">
            <w:pPr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783A4E">
              <w:rPr>
                <w:rFonts w:ascii="Arial" w:hAnsi="Arial" w:cs="Arial"/>
                <w:sz w:val="20"/>
                <w:szCs w:val="20"/>
                <w:lang w:val="sv-SE"/>
              </w:rPr>
              <w:t>Pateikiami saulės ir vėjo vidutinės svertinės kainos rodikliai kiekvienais metais.</w:t>
            </w:r>
          </w:p>
          <w:p w14:paraId="5C3652F6" w14:textId="6723EAF1" w:rsidR="003C1570" w:rsidRPr="00783A4E" w:rsidRDefault="00513D7C" w:rsidP="00513D7C">
            <w:pPr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783A4E">
              <w:rPr>
                <w:rFonts w:ascii="Arial" w:hAnsi="Arial" w:cs="Arial"/>
                <w:sz w:val="20"/>
                <w:szCs w:val="20"/>
                <w:lang w:val="sv-SE"/>
              </w:rPr>
              <w:t>Pateiktas palyginimas su ankstesnėmis prognozėmis</w:t>
            </w:r>
            <w:r w:rsidR="007F7514" w:rsidRPr="00783A4E">
              <w:rPr>
                <w:rFonts w:ascii="Arial" w:hAnsi="Arial" w:cs="Arial"/>
                <w:sz w:val="20"/>
                <w:szCs w:val="20"/>
                <w:lang w:val="sv-SE"/>
              </w:rPr>
              <w:t xml:space="preserve"> ir</w:t>
            </w:r>
            <w:r w:rsidRPr="00783A4E">
              <w:rPr>
                <w:rFonts w:ascii="Arial" w:hAnsi="Arial" w:cs="Arial"/>
                <w:sz w:val="20"/>
                <w:szCs w:val="20"/>
                <w:lang w:val="sv-SE"/>
              </w:rPr>
              <w:t xml:space="preserve"> 2 praėjusių metų faktinėmis kainomis.</w:t>
            </w:r>
          </w:p>
        </w:tc>
      </w:tr>
    </w:tbl>
    <w:p w14:paraId="24CC13B0" w14:textId="77777777" w:rsidR="00712782" w:rsidRPr="00783A4E" w:rsidRDefault="00712782" w:rsidP="00712782">
      <w:pPr>
        <w:pStyle w:val="Footer"/>
        <w:rPr>
          <w:rFonts w:ascii="Arial" w:hAnsi="Arial" w:cs="Arial"/>
          <w:sz w:val="20"/>
          <w:szCs w:val="20"/>
          <w:lang w:val="en-US"/>
        </w:rPr>
      </w:pPr>
      <w:r w:rsidRPr="00783A4E">
        <w:rPr>
          <w:rFonts w:ascii="Arial" w:hAnsi="Arial" w:cs="Arial"/>
          <w:sz w:val="20"/>
          <w:szCs w:val="20"/>
        </w:rPr>
        <w:lastRenderedPageBreak/>
        <w:t xml:space="preserve">** </w:t>
      </w:r>
      <w:proofErr w:type="spellStart"/>
      <w:r w:rsidRPr="00783A4E">
        <w:rPr>
          <w:rFonts w:ascii="Arial" w:hAnsi="Arial" w:cs="Arial"/>
          <w:sz w:val="20"/>
          <w:szCs w:val="20"/>
          <w:lang w:val="en-US"/>
        </w:rPr>
        <w:t>Ekonominio</w:t>
      </w:r>
      <w:proofErr w:type="spellEnd"/>
      <w:r w:rsidRPr="00783A4E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83A4E">
        <w:rPr>
          <w:rFonts w:ascii="Arial" w:hAnsi="Arial" w:cs="Arial"/>
          <w:sz w:val="20"/>
          <w:szCs w:val="20"/>
          <w:lang w:val="en-US"/>
        </w:rPr>
        <w:t>naudingumo</w:t>
      </w:r>
      <w:proofErr w:type="spellEnd"/>
      <w:r w:rsidRPr="00783A4E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83A4E">
        <w:rPr>
          <w:rFonts w:ascii="Arial" w:hAnsi="Arial" w:cs="Arial"/>
          <w:sz w:val="20"/>
          <w:szCs w:val="20"/>
          <w:lang w:val="en-US"/>
        </w:rPr>
        <w:t>pasiūlymų</w:t>
      </w:r>
      <w:proofErr w:type="spellEnd"/>
      <w:r w:rsidRPr="00783A4E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83A4E">
        <w:rPr>
          <w:rFonts w:ascii="Arial" w:hAnsi="Arial" w:cs="Arial"/>
          <w:sz w:val="20"/>
          <w:szCs w:val="20"/>
          <w:lang w:val="en-US"/>
        </w:rPr>
        <w:t>vertinime</w:t>
      </w:r>
      <w:proofErr w:type="spellEnd"/>
      <w:r w:rsidRPr="00783A4E">
        <w:rPr>
          <w:rFonts w:ascii="Arial" w:hAnsi="Arial" w:cs="Arial"/>
          <w:sz w:val="20"/>
          <w:szCs w:val="20"/>
          <w:lang w:val="en-US"/>
        </w:rPr>
        <w:t xml:space="preserve"> bus </w:t>
      </w:r>
      <w:proofErr w:type="spellStart"/>
      <w:r w:rsidRPr="00783A4E">
        <w:rPr>
          <w:rFonts w:ascii="Arial" w:hAnsi="Arial" w:cs="Arial"/>
          <w:sz w:val="20"/>
          <w:szCs w:val="20"/>
          <w:lang w:val="en-US"/>
        </w:rPr>
        <w:t>vertinami</w:t>
      </w:r>
      <w:proofErr w:type="spellEnd"/>
      <w:r w:rsidRPr="00783A4E">
        <w:rPr>
          <w:rFonts w:ascii="Arial" w:hAnsi="Arial" w:cs="Arial"/>
          <w:sz w:val="20"/>
          <w:szCs w:val="20"/>
          <w:lang w:val="en-US"/>
        </w:rPr>
        <w:t xml:space="preserve"> tik 4 </w:t>
      </w:r>
      <w:proofErr w:type="spellStart"/>
      <w:r w:rsidRPr="00783A4E">
        <w:rPr>
          <w:rFonts w:ascii="Arial" w:hAnsi="Arial" w:cs="Arial"/>
          <w:sz w:val="20"/>
          <w:szCs w:val="20"/>
          <w:lang w:val="en-US"/>
        </w:rPr>
        <w:t>ir</w:t>
      </w:r>
      <w:proofErr w:type="spellEnd"/>
      <w:r w:rsidRPr="00783A4E">
        <w:rPr>
          <w:rFonts w:ascii="Arial" w:hAnsi="Arial" w:cs="Arial"/>
          <w:sz w:val="20"/>
          <w:szCs w:val="20"/>
          <w:lang w:val="en-US"/>
        </w:rPr>
        <w:t xml:space="preserve"> 5 </w:t>
      </w:r>
      <w:proofErr w:type="spellStart"/>
      <w:r w:rsidRPr="00783A4E">
        <w:rPr>
          <w:rFonts w:ascii="Arial" w:hAnsi="Arial" w:cs="Arial"/>
          <w:sz w:val="20"/>
          <w:szCs w:val="20"/>
          <w:lang w:val="en-US"/>
        </w:rPr>
        <w:t>punktuose</w:t>
      </w:r>
      <w:proofErr w:type="spellEnd"/>
      <w:r w:rsidRPr="00783A4E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83A4E">
        <w:rPr>
          <w:rFonts w:ascii="Arial" w:hAnsi="Arial" w:cs="Arial"/>
          <w:sz w:val="20"/>
          <w:szCs w:val="20"/>
          <w:lang w:val="en-US"/>
        </w:rPr>
        <w:t>nurodyti</w:t>
      </w:r>
      <w:proofErr w:type="spellEnd"/>
      <w:r w:rsidRPr="00783A4E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83A4E">
        <w:rPr>
          <w:rFonts w:ascii="Arial" w:hAnsi="Arial" w:cs="Arial"/>
          <w:sz w:val="20"/>
          <w:szCs w:val="20"/>
          <w:lang w:val="en-US"/>
        </w:rPr>
        <w:t>aspektai</w:t>
      </w:r>
      <w:proofErr w:type="spellEnd"/>
      <w:r w:rsidRPr="00783A4E">
        <w:rPr>
          <w:rFonts w:ascii="Arial" w:hAnsi="Arial" w:cs="Arial"/>
          <w:sz w:val="20"/>
          <w:szCs w:val="20"/>
          <w:lang w:val="en-US"/>
        </w:rPr>
        <w:t>./ Only the aspects specified in items 4 and 5 shall be evaluated as part of the economic advantage assessment.</w:t>
      </w:r>
    </w:p>
    <w:p w14:paraId="6706C827" w14:textId="77777777" w:rsidR="003C1570" w:rsidRPr="00783A4E" w:rsidRDefault="003C1570" w:rsidP="003C3FC9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sectPr w:rsidR="003C1570" w:rsidRPr="00783A4E" w:rsidSect="004F250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893D9" w14:textId="77777777" w:rsidR="003B3F24" w:rsidRDefault="003B3F24" w:rsidP="00C12206">
      <w:pPr>
        <w:spacing w:after="0" w:line="240" w:lineRule="auto"/>
      </w:pPr>
      <w:r>
        <w:separator/>
      </w:r>
    </w:p>
  </w:endnote>
  <w:endnote w:type="continuationSeparator" w:id="0">
    <w:p w14:paraId="09B007D4" w14:textId="77777777" w:rsidR="003B3F24" w:rsidRDefault="003B3F24" w:rsidP="00C12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5CA71" w14:textId="221F9C57" w:rsidR="00E0728E" w:rsidRDefault="00E0728E">
    <w:pPr>
      <w:pStyle w:val="Footer"/>
    </w:pPr>
    <w:r>
      <w:rPr>
        <w:lang w:val="lt-LT"/>
      </w:rPr>
      <w:t>*</w:t>
    </w:r>
    <w:r w:rsidRPr="00E0728E">
      <w:t>Papildomi (privalumo) reikalavimai nėra privalomi ir jų neatitikimas negali būti laikomas pasiūlymo neatitiktimi pirkimo sąlygoms</w:t>
    </w:r>
    <w:r w:rsidR="00DD6CA6">
      <w:t xml:space="preserve"> / </w:t>
    </w:r>
    <w:r w:rsidR="00A67C30" w:rsidRPr="00873554">
      <w:rPr>
        <w:rFonts w:cs="Calibri"/>
        <w:lang w:val="en-GB"/>
      </w:rPr>
      <w:t>Advantageous</w:t>
    </w:r>
    <w:r w:rsidR="00DD6CA6" w:rsidRPr="00DD6CA6">
      <w:t xml:space="preserve"> requirements are not mandatory and their non-compliance cannot be considered a non-compliance of the offer with the procurement conditions.</w:t>
    </w:r>
  </w:p>
  <w:p w14:paraId="21CED5BD" w14:textId="77777777" w:rsidR="00712782" w:rsidRPr="00712782" w:rsidRDefault="00712782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F3709" w14:textId="77777777" w:rsidR="003B3F24" w:rsidRDefault="003B3F24" w:rsidP="00C12206">
      <w:pPr>
        <w:spacing w:after="0" w:line="240" w:lineRule="auto"/>
      </w:pPr>
      <w:r>
        <w:separator/>
      </w:r>
    </w:p>
  </w:footnote>
  <w:footnote w:type="continuationSeparator" w:id="0">
    <w:p w14:paraId="2AFD0033" w14:textId="77777777" w:rsidR="003B3F24" w:rsidRDefault="003B3F24" w:rsidP="00C122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4D59F" w14:textId="1E616083" w:rsidR="00873554" w:rsidRDefault="0087355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8C0349E" wp14:editId="08190423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68935"/>
              <wp:effectExtent l="0" t="0" r="0" b="12065"/>
              <wp:wrapNone/>
              <wp:docPr id="1829813042" name="Text Box 2" descr="VIDINIO NAUDOJIMO INFORMACIJA">
                <a:extLst xmlns:a="http://schemas.openxmlformats.org/drawingml/2006/main">
                  <a:ext uri="{FF2B5EF4-FFF2-40B4-BE49-F238E27FC236}">
                    <a16:creationId xmlns:a16="http://schemas.microsoft.com/office/drawing/2014/main" id="{3593C82E-572C-4D02-BD7E-5E54998CB8A5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9CABB7" w14:textId="45746C5D" w:rsidR="00873554" w:rsidRPr="00873554" w:rsidRDefault="00873554" w:rsidP="0087355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7355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C0349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DINIO NAUDOJIMO INFORMACIJA" style="position:absolute;margin-left:123.7pt;margin-top:0;width:174.9pt;height:29.05pt;z-index:251658241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" filled="f" stroked="f">
              <v:textbox style="mso-fit-shape-to-text:t" inset="0,15pt,20pt,0">
                <w:txbxContent>
                  <w:p w14:paraId="709CABB7" w14:textId="45746C5D" w:rsidR="00873554" w:rsidRPr="00873554" w:rsidRDefault="00873554" w:rsidP="0087355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873554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E874" w14:textId="72ACF417" w:rsidR="007F5920" w:rsidRPr="00A5624C" w:rsidRDefault="00753221" w:rsidP="00A5624C">
    <w:pPr>
      <w:pStyle w:val="Header"/>
    </w:pPr>
    <w:r>
      <w:rPr>
        <w:noProof/>
      </w:rPr>
      <w:t xml:space="preserve"> </w:t>
    </w:r>
    <w:r w:rsidRPr="003C3E8D">
      <w:rPr>
        <w:noProof/>
      </w:rPr>
      <w:t xml:space="preserve">I dalis . </w:t>
    </w:r>
    <w:r w:rsidR="00A5624C" w:rsidRPr="003C3E8D">
      <w:rPr>
        <w:noProof/>
      </w:rPr>
      <w:t>Elektros trumpalaikių ir ilgalaikių laikotarpių kainų prognozių  ir duom</w:t>
    </w:r>
    <w:r w:rsidR="00BE3EBF" w:rsidRPr="003C3E8D">
      <w:rPr>
        <w:noProof/>
      </w:rPr>
      <w:t xml:space="preserve">enų </w:t>
    </w:r>
    <w:r w:rsidR="00A5624C" w:rsidRPr="003C3E8D">
      <w:rPr>
        <w:noProof/>
      </w:rPr>
      <w:t>ba</w:t>
    </w:r>
    <w:r w:rsidR="00A5624C" w:rsidRPr="003C3E8D">
      <w:rPr>
        <w:noProof/>
        <w:lang w:val="lt-LT"/>
      </w:rPr>
      <w:t xml:space="preserve">zės </w:t>
    </w:r>
    <w:r w:rsidR="00A5624C" w:rsidRPr="003C3E8D">
      <w:rPr>
        <w:noProof/>
      </w:rPr>
      <w:t>paslaug</w:t>
    </w:r>
    <w:r w:rsidRPr="003C3E8D">
      <w:rPr>
        <w:noProof/>
      </w:rPr>
      <w:t>os</w:t>
    </w:r>
    <w:r w:rsidR="003C3E8D" w:rsidRPr="003C3E8D">
      <w:rPr>
        <w:noProof/>
      </w:rPr>
      <w:t>/</w:t>
    </w:r>
    <w:r w:rsidR="003C3E8D" w:rsidRPr="00D77BB2">
      <w:rPr>
        <w:rFonts w:ascii="Arial" w:hAnsi="Arial" w:cs="Arial"/>
        <w:sz w:val="20"/>
        <w:szCs w:val="20"/>
        <w:lang w:val="en-US"/>
      </w:rPr>
      <w:t xml:space="preserve">  Services for short-term and long-term electricity price forecasts reports and database services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BB19E" w14:textId="081AAED2" w:rsidR="00873554" w:rsidRDefault="0087355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2B16B5C" wp14:editId="23AB27E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68935"/>
              <wp:effectExtent l="0" t="0" r="0" b="12065"/>
              <wp:wrapNone/>
              <wp:docPr id="1531330436" name="Text Box 1" descr="VIDINIO NAUDOJIMO INFORMACIJA">
                <a:extLst xmlns:a="http://schemas.openxmlformats.org/drawingml/2006/main">
                  <a:ext uri="{FF2B5EF4-FFF2-40B4-BE49-F238E27FC236}">
                    <a16:creationId xmlns:a16="http://schemas.microsoft.com/office/drawing/2014/main" id="{31A4C968-5BC8-46F5-A0B7-08CE6C1C3DF3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B97562" w14:textId="7FD9233D" w:rsidR="00873554" w:rsidRPr="00873554" w:rsidRDefault="00873554" w:rsidP="0087355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7355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B16B5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VIDINIO NAUDOJIMO INFORMACIJA" style="position:absolute;margin-left:123.7pt;margin-top:0;width:174.9pt;height:29.0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" filled="f" stroked="f">
              <v:textbox style="mso-fit-shape-to-text:t" inset="0,15pt,20pt,0">
                <w:txbxContent>
                  <w:p w14:paraId="62B97562" w14:textId="7FD9233D" w:rsidR="00873554" w:rsidRPr="00873554" w:rsidRDefault="00873554" w:rsidP="0087355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873554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B3604"/>
    <w:multiLevelType w:val="hybridMultilevel"/>
    <w:tmpl w:val="1E1EC0FA"/>
    <w:lvl w:ilvl="0" w:tplc="07EE7370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color w:val="17365D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7F9081C"/>
    <w:multiLevelType w:val="hybridMultilevel"/>
    <w:tmpl w:val="ADD2CB74"/>
    <w:lvl w:ilvl="0" w:tplc="0425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C48E6"/>
    <w:multiLevelType w:val="hybridMultilevel"/>
    <w:tmpl w:val="A9828548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CCA524B"/>
    <w:multiLevelType w:val="hybridMultilevel"/>
    <w:tmpl w:val="A9828548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FF56ED5"/>
    <w:multiLevelType w:val="hybridMultilevel"/>
    <w:tmpl w:val="A1166F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9555D"/>
    <w:multiLevelType w:val="hybridMultilevel"/>
    <w:tmpl w:val="44BEB53A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5522C"/>
    <w:multiLevelType w:val="hybridMultilevel"/>
    <w:tmpl w:val="A9828548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FA1C62"/>
    <w:multiLevelType w:val="hybridMultilevel"/>
    <w:tmpl w:val="A57E441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D90C11"/>
    <w:multiLevelType w:val="multilevel"/>
    <w:tmpl w:val="017E8F46"/>
    <w:lvl w:ilvl="0">
      <w:start w:val="1"/>
      <w:numFmt w:val="decimal"/>
      <w:pStyle w:val="EEHeading1"/>
      <w:lvlText w:val="%1."/>
      <w:lvlJc w:val="left"/>
      <w:pPr>
        <w:ind w:left="360" w:hanging="360"/>
      </w:pPr>
      <w:rPr>
        <w:rFonts w:hint="default"/>
        <w:b/>
        <w:i w:val="0"/>
        <w:color w:val="17365D"/>
        <w:sz w:val="36"/>
      </w:rPr>
    </w:lvl>
    <w:lvl w:ilvl="1">
      <w:start w:val="1"/>
      <w:numFmt w:val="decimal"/>
      <w:pStyle w:val="EEHeading2"/>
      <w:lvlText w:val="%1.%2."/>
      <w:lvlJc w:val="left"/>
      <w:pPr>
        <w:ind w:left="9627" w:hanging="357"/>
      </w:pPr>
      <w:rPr>
        <w:rFonts w:hint="default"/>
      </w:rPr>
    </w:lvl>
    <w:lvl w:ilvl="2">
      <w:start w:val="1"/>
      <w:numFmt w:val="decimal"/>
      <w:pStyle w:val="EEHeading3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9" w15:restartNumberingAfterBreak="0">
    <w:nsid w:val="22C51584"/>
    <w:multiLevelType w:val="hybridMultilevel"/>
    <w:tmpl w:val="26447646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D0382D"/>
    <w:multiLevelType w:val="hybridMultilevel"/>
    <w:tmpl w:val="8760F0E0"/>
    <w:lvl w:ilvl="0" w:tplc="579EC98A">
      <w:numFmt w:val="bullet"/>
      <w:pStyle w:val="ListParagraph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937D42"/>
    <w:multiLevelType w:val="hybridMultilevel"/>
    <w:tmpl w:val="A9828548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A11024"/>
    <w:multiLevelType w:val="hybridMultilevel"/>
    <w:tmpl w:val="E5441804"/>
    <w:lvl w:ilvl="0" w:tplc="B36A5F4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77786"/>
    <w:multiLevelType w:val="hybridMultilevel"/>
    <w:tmpl w:val="601433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D4B90"/>
    <w:multiLevelType w:val="hybridMultilevel"/>
    <w:tmpl w:val="47BC865C"/>
    <w:lvl w:ilvl="0" w:tplc="0C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77C5BD6"/>
    <w:multiLevelType w:val="hybridMultilevel"/>
    <w:tmpl w:val="CD024486"/>
    <w:lvl w:ilvl="0" w:tplc="0425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271297"/>
    <w:multiLevelType w:val="hybridMultilevel"/>
    <w:tmpl w:val="CB587900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ED6966"/>
    <w:multiLevelType w:val="hybridMultilevel"/>
    <w:tmpl w:val="6F1C0846"/>
    <w:lvl w:ilvl="0" w:tplc="040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C2C730B"/>
    <w:multiLevelType w:val="hybridMultilevel"/>
    <w:tmpl w:val="601433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EF1694"/>
    <w:multiLevelType w:val="hybridMultilevel"/>
    <w:tmpl w:val="59487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594B63"/>
    <w:multiLevelType w:val="hybridMultilevel"/>
    <w:tmpl w:val="601433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BC195F"/>
    <w:multiLevelType w:val="hybridMultilevel"/>
    <w:tmpl w:val="A57E441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7148"/>
    <w:multiLevelType w:val="hybridMultilevel"/>
    <w:tmpl w:val="39E2F96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473ADA"/>
    <w:multiLevelType w:val="hybridMultilevel"/>
    <w:tmpl w:val="4F828D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C7EA3"/>
    <w:multiLevelType w:val="multilevel"/>
    <w:tmpl w:val="F4DC51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3201BA9"/>
    <w:multiLevelType w:val="hybridMultilevel"/>
    <w:tmpl w:val="9170F96A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FD34EC8"/>
    <w:multiLevelType w:val="multilevel"/>
    <w:tmpl w:val="532C31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3D20F88"/>
    <w:multiLevelType w:val="hybridMultilevel"/>
    <w:tmpl w:val="A9828548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3F01514"/>
    <w:multiLevelType w:val="hybridMultilevel"/>
    <w:tmpl w:val="A9828548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53C5634"/>
    <w:multiLevelType w:val="hybridMultilevel"/>
    <w:tmpl w:val="99340D5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AD76A5A"/>
    <w:multiLevelType w:val="hybridMultilevel"/>
    <w:tmpl w:val="A9828548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BAD6A1A"/>
    <w:multiLevelType w:val="hybridMultilevel"/>
    <w:tmpl w:val="4D4260FC"/>
    <w:lvl w:ilvl="0" w:tplc="0425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25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2" w15:restartNumberingAfterBreak="0">
    <w:nsid w:val="7CF233E7"/>
    <w:multiLevelType w:val="multilevel"/>
    <w:tmpl w:val="166C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F0C4639"/>
    <w:multiLevelType w:val="multilevel"/>
    <w:tmpl w:val="58E0E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F86019F"/>
    <w:multiLevelType w:val="multilevel"/>
    <w:tmpl w:val="D8A618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884906032">
    <w:abstractNumId w:val="10"/>
  </w:num>
  <w:num w:numId="2" w16cid:durableId="629675102">
    <w:abstractNumId w:val="17"/>
  </w:num>
  <w:num w:numId="3" w16cid:durableId="477651595">
    <w:abstractNumId w:val="31"/>
  </w:num>
  <w:num w:numId="4" w16cid:durableId="1123381149">
    <w:abstractNumId w:val="28"/>
  </w:num>
  <w:num w:numId="5" w16cid:durableId="820661845">
    <w:abstractNumId w:val="3"/>
  </w:num>
  <w:num w:numId="6" w16cid:durableId="1579443406">
    <w:abstractNumId w:val="27"/>
  </w:num>
  <w:num w:numId="7" w16cid:durableId="1907639350">
    <w:abstractNumId w:val="12"/>
  </w:num>
  <w:num w:numId="8" w16cid:durableId="554707465">
    <w:abstractNumId w:val="11"/>
  </w:num>
  <w:num w:numId="9" w16cid:durableId="1214804115">
    <w:abstractNumId w:val="6"/>
  </w:num>
  <w:num w:numId="10" w16cid:durableId="321079684">
    <w:abstractNumId w:val="7"/>
  </w:num>
  <w:num w:numId="11" w16cid:durableId="56250721">
    <w:abstractNumId w:val="21"/>
  </w:num>
  <w:num w:numId="12" w16cid:durableId="763963546">
    <w:abstractNumId w:val="4"/>
  </w:num>
  <w:num w:numId="13" w16cid:durableId="1598979560">
    <w:abstractNumId w:val="2"/>
  </w:num>
  <w:num w:numId="14" w16cid:durableId="227113270">
    <w:abstractNumId w:val="30"/>
  </w:num>
  <w:num w:numId="15" w16cid:durableId="1426875029">
    <w:abstractNumId w:val="23"/>
  </w:num>
  <w:num w:numId="16" w16cid:durableId="1230775599">
    <w:abstractNumId w:val="1"/>
  </w:num>
  <w:num w:numId="17" w16cid:durableId="676467750">
    <w:abstractNumId w:val="15"/>
  </w:num>
  <w:num w:numId="18" w16cid:durableId="532424502">
    <w:abstractNumId w:val="10"/>
  </w:num>
  <w:num w:numId="19" w16cid:durableId="146749274">
    <w:abstractNumId w:val="8"/>
  </w:num>
  <w:num w:numId="20" w16cid:durableId="1132097961">
    <w:abstractNumId w:val="14"/>
  </w:num>
  <w:num w:numId="21" w16cid:durableId="540558496">
    <w:abstractNumId w:val="9"/>
  </w:num>
  <w:num w:numId="22" w16cid:durableId="1737896388">
    <w:abstractNumId w:val="29"/>
  </w:num>
  <w:num w:numId="23" w16cid:durableId="16135156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4806357">
    <w:abstractNumId w:val="0"/>
  </w:num>
  <w:num w:numId="25" w16cid:durableId="1119687999">
    <w:abstractNumId w:val="25"/>
  </w:num>
  <w:num w:numId="26" w16cid:durableId="1287464616">
    <w:abstractNumId w:val="16"/>
  </w:num>
  <w:num w:numId="27" w16cid:durableId="1083263127">
    <w:abstractNumId w:val="22"/>
  </w:num>
  <w:num w:numId="28" w16cid:durableId="34879416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887302188">
    <w:abstractNumId w:val="19"/>
  </w:num>
  <w:num w:numId="30" w16cid:durableId="1666475110">
    <w:abstractNumId w:val="13"/>
  </w:num>
  <w:num w:numId="31" w16cid:durableId="1808427493">
    <w:abstractNumId w:val="32"/>
  </w:num>
  <w:num w:numId="32" w16cid:durableId="938565840">
    <w:abstractNumId w:val="33"/>
  </w:num>
  <w:num w:numId="33" w16cid:durableId="124441369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99499248">
    <w:abstractNumId w:val="18"/>
  </w:num>
  <w:num w:numId="35" w16cid:durableId="1206139521">
    <w:abstractNumId w:val="20"/>
  </w:num>
  <w:num w:numId="36" w16cid:durableId="299921804">
    <w:abstractNumId w:val="24"/>
  </w:num>
  <w:num w:numId="37" w16cid:durableId="1325862651">
    <w:abstractNumId w:val="34"/>
  </w:num>
  <w:num w:numId="38" w16cid:durableId="144750397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794"/>
    <w:rsid w:val="00001925"/>
    <w:rsid w:val="00002167"/>
    <w:rsid w:val="00011979"/>
    <w:rsid w:val="00013A89"/>
    <w:rsid w:val="00020006"/>
    <w:rsid w:val="000252C7"/>
    <w:rsid w:val="00034730"/>
    <w:rsid w:val="00034CCA"/>
    <w:rsid w:val="00036777"/>
    <w:rsid w:val="0003690C"/>
    <w:rsid w:val="00037054"/>
    <w:rsid w:val="0003718E"/>
    <w:rsid w:val="00037F8D"/>
    <w:rsid w:val="00041746"/>
    <w:rsid w:val="0004314B"/>
    <w:rsid w:val="00051DA6"/>
    <w:rsid w:val="00054255"/>
    <w:rsid w:val="00055127"/>
    <w:rsid w:val="00063DE8"/>
    <w:rsid w:val="00064056"/>
    <w:rsid w:val="00076C93"/>
    <w:rsid w:val="00082CF8"/>
    <w:rsid w:val="000C2438"/>
    <w:rsid w:val="000E0B7E"/>
    <w:rsid w:val="000F2727"/>
    <w:rsid w:val="000F6BC0"/>
    <w:rsid w:val="00100A68"/>
    <w:rsid w:val="00100C77"/>
    <w:rsid w:val="0010568E"/>
    <w:rsid w:val="00111E9A"/>
    <w:rsid w:val="00117788"/>
    <w:rsid w:val="0012072A"/>
    <w:rsid w:val="00120A50"/>
    <w:rsid w:val="00123507"/>
    <w:rsid w:val="00130285"/>
    <w:rsid w:val="001334D7"/>
    <w:rsid w:val="0014317C"/>
    <w:rsid w:val="0014409E"/>
    <w:rsid w:val="0015084E"/>
    <w:rsid w:val="00152E09"/>
    <w:rsid w:val="00154E68"/>
    <w:rsid w:val="0015514B"/>
    <w:rsid w:val="00156631"/>
    <w:rsid w:val="001618E3"/>
    <w:rsid w:val="00170FF6"/>
    <w:rsid w:val="00176C3D"/>
    <w:rsid w:val="001814F3"/>
    <w:rsid w:val="00182C6D"/>
    <w:rsid w:val="00183F09"/>
    <w:rsid w:val="001901C7"/>
    <w:rsid w:val="00195238"/>
    <w:rsid w:val="001B0536"/>
    <w:rsid w:val="001B14B2"/>
    <w:rsid w:val="001B44D2"/>
    <w:rsid w:val="001C0096"/>
    <w:rsid w:val="001C165D"/>
    <w:rsid w:val="001C16D2"/>
    <w:rsid w:val="001C29A5"/>
    <w:rsid w:val="001D5890"/>
    <w:rsid w:val="001D77A1"/>
    <w:rsid w:val="001E1890"/>
    <w:rsid w:val="001F1B62"/>
    <w:rsid w:val="001F5753"/>
    <w:rsid w:val="00201062"/>
    <w:rsid w:val="0020606B"/>
    <w:rsid w:val="00207427"/>
    <w:rsid w:val="002115E6"/>
    <w:rsid w:val="00214EB2"/>
    <w:rsid w:val="00215833"/>
    <w:rsid w:val="00216BF8"/>
    <w:rsid w:val="002318D4"/>
    <w:rsid w:val="00231F33"/>
    <w:rsid w:val="002525A5"/>
    <w:rsid w:val="002536A2"/>
    <w:rsid w:val="0026069E"/>
    <w:rsid w:val="00260948"/>
    <w:rsid w:val="0026231C"/>
    <w:rsid w:val="00262568"/>
    <w:rsid w:val="0026630E"/>
    <w:rsid w:val="00266567"/>
    <w:rsid w:val="00277CBF"/>
    <w:rsid w:val="00283439"/>
    <w:rsid w:val="0029113F"/>
    <w:rsid w:val="002A4209"/>
    <w:rsid w:val="002B0E94"/>
    <w:rsid w:val="002B4EA6"/>
    <w:rsid w:val="002C7331"/>
    <w:rsid w:val="002D07D4"/>
    <w:rsid w:val="002D5B2A"/>
    <w:rsid w:val="002E6F83"/>
    <w:rsid w:val="002F1CF3"/>
    <w:rsid w:val="00307116"/>
    <w:rsid w:val="0031069C"/>
    <w:rsid w:val="003106E3"/>
    <w:rsid w:val="0032305C"/>
    <w:rsid w:val="00324E85"/>
    <w:rsid w:val="003271AA"/>
    <w:rsid w:val="00330A9D"/>
    <w:rsid w:val="00342609"/>
    <w:rsid w:val="00364E30"/>
    <w:rsid w:val="00370861"/>
    <w:rsid w:val="00371492"/>
    <w:rsid w:val="00376551"/>
    <w:rsid w:val="0038153B"/>
    <w:rsid w:val="00383C5D"/>
    <w:rsid w:val="0039059F"/>
    <w:rsid w:val="003A398D"/>
    <w:rsid w:val="003A681D"/>
    <w:rsid w:val="003A7C6E"/>
    <w:rsid w:val="003B17C2"/>
    <w:rsid w:val="003B3AD0"/>
    <w:rsid w:val="003B3F24"/>
    <w:rsid w:val="003B640E"/>
    <w:rsid w:val="003C1570"/>
    <w:rsid w:val="003C2454"/>
    <w:rsid w:val="003C3E8D"/>
    <w:rsid w:val="003C3FC9"/>
    <w:rsid w:val="003D32F9"/>
    <w:rsid w:val="003D7F33"/>
    <w:rsid w:val="003E5364"/>
    <w:rsid w:val="003E5A03"/>
    <w:rsid w:val="003E7604"/>
    <w:rsid w:val="003E7D84"/>
    <w:rsid w:val="003F7F09"/>
    <w:rsid w:val="004003FC"/>
    <w:rsid w:val="004024D5"/>
    <w:rsid w:val="00403C38"/>
    <w:rsid w:val="0041080F"/>
    <w:rsid w:val="00410EFB"/>
    <w:rsid w:val="00412FB5"/>
    <w:rsid w:val="00420DEF"/>
    <w:rsid w:val="004215C2"/>
    <w:rsid w:val="00432920"/>
    <w:rsid w:val="00434731"/>
    <w:rsid w:val="00451E20"/>
    <w:rsid w:val="004607E8"/>
    <w:rsid w:val="00461C4C"/>
    <w:rsid w:val="0047005A"/>
    <w:rsid w:val="004707AE"/>
    <w:rsid w:val="00474832"/>
    <w:rsid w:val="00474F3F"/>
    <w:rsid w:val="0048336F"/>
    <w:rsid w:val="00485583"/>
    <w:rsid w:val="004A081F"/>
    <w:rsid w:val="004A6DC3"/>
    <w:rsid w:val="004B745D"/>
    <w:rsid w:val="004C765B"/>
    <w:rsid w:val="004C7C03"/>
    <w:rsid w:val="004D71B1"/>
    <w:rsid w:val="004E0210"/>
    <w:rsid w:val="004E5AE5"/>
    <w:rsid w:val="004F2503"/>
    <w:rsid w:val="004F72D0"/>
    <w:rsid w:val="004F79D9"/>
    <w:rsid w:val="0050035B"/>
    <w:rsid w:val="00503584"/>
    <w:rsid w:val="00510CE5"/>
    <w:rsid w:val="00513D7C"/>
    <w:rsid w:val="00520F02"/>
    <w:rsid w:val="00540840"/>
    <w:rsid w:val="0054697B"/>
    <w:rsid w:val="005535AD"/>
    <w:rsid w:val="00555C4F"/>
    <w:rsid w:val="00564E4B"/>
    <w:rsid w:val="0057691E"/>
    <w:rsid w:val="00583635"/>
    <w:rsid w:val="00585451"/>
    <w:rsid w:val="00586443"/>
    <w:rsid w:val="00591B55"/>
    <w:rsid w:val="00592A1F"/>
    <w:rsid w:val="0059594A"/>
    <w:rsid w:val="00596685"/>
    <w:rsid w:val="005A4A72"/>
    <w:rsid w:val="005B2D51"/>
    <w:rsid w:val="005B7462"/>
    <w:rsid w:val="005C32EE"/>
    <w:rsid w:val="005C744E"/>
    <w:rsid w:val="005D0BCF"/>
    <w:rsid w:val="005D56F6"/>
    <w:rsid w:val="005D7A1B"/>
    <w:rsid w:val="005F4A14"/>
    <w:rsid w:val="0061602F"/>
    <w:rsid w:val="006222A0"/>
    <w:rsid w:val="0062561E"/>
    <w:rsid w:val="006313DD"/>
    <w:rsid w:val="006405F3"/>
    <w:rsid w:val="00640B9C"/>
    <w:rsid w:val="00641C50"/>
    <w:rsid w:val="006437FA"/>
    <w:rsid w:val="00650C74"/>
    <w:rsid w:val="00651FE0"/>
    <w:rsid w:val="00655452"/>
    <w:rsid w:val="00657C17"/>
    <w:rsid w:val="006610E8"/>
    <w:rsid w:val="00661BCC"/>
    <w:rsid w:val="00680A60"/>
    <w:rsid w:val="006904E5"/>
    <w:rsid w:val="006920F7"/>
    <w:rsid w:val="00693478"/>
    <w:rsid w:val="00697DAF"/>
    <w:rsid w:val="006A03AD"/>
    <w:rsid w:val="006A29BF"/>
    <w:rsid w:val="006A4645"/>
    <w:rsid w:val="006A5BFD"/>
    <w:rsid w:val="006B7403"/>
    <w:rsid w:val="006B7606"/>
    <w:rsid w:val="006C485C"/>
    <w:rsid w:val="006C75A3"/>
    <w:rsid w:val="006D291C"/>
    <w:rsid w:val="006F0ECF"/>
    <w:rsid w:val="006F4DF5"/>
    <w:rsid w:val="00712782"/>
    <w:rsid w:val="00712CF9"/>
    <w:rsid w:val="0072591B"/>
    <w:rsid w:val="00732701"/>
    <w:rsid w:val="0073452E"/>
    <w:rsid w:val="007367DB"/>
    <w:rsid w:val="0074117A"/>
    <w:rsid w:val="007411F0"/>
    <w:rsid w:val="007442FC"/>
    <w:rsid w:val="00744633"/>
    <w:rsid w:val="00746B66"/>
    <w:rsid w:val="00752914"/>
    <w:rsid w:val="00752E79"/>
    <w:rsid w:val="00753221"/>
    <w:rsid w:val="00754AEC"/>
    <w:rsid w:val="007564B7"/>
    <w:rsid w:val="007570E3"/>
    <w:rsid w:val="00757DBC"/>
    <w:rsid w:val="00761971"/>
    <w:rsid w:val="00764450"/>
    <w:rsid w:val="00767FA3"/>
    <w:rsid w:val="00783A4E"/>
    <w:rsid w:val="007A5181"/>
    <w:rsid w:val="007A7377"/>
    <w:rsid w:val="007B7F6B"/>
    <w:rsid w:val="007C5106"/>
    <w:rsid w:val="007D0538"/>
    <w:rsid w:val="007D0CB4"/>
    <w:rsid w:val="007D456C"/>
    <w:rsid w:val="007D56F4"/>
    <w:rsid w:val="007E2EED"/>
    <w:rsid w:val="007E6567"/>
    <w:rsid w:val="007F0B79"/>
    <w:rsid w:val="007F5920"/>
    <w:rsid w:val="007F7514"/>
    <w:rsid w:val="00804439"/>
    <w:rsid w:val="00825477"/>
    <w:rsid w:val="008313CA"/>
    <w:rsid w:val="008376BA"/>
    <w:rsid w:val="00837F22"/>
    <w:rsid w:val="00845C38"/>
    <w:rsid w:val="0085259D"/>
    <w:rsid w:val="00871808"/>
    <w:rsid w:val="00872A59"/>
    <w:rsid w:val="00873551"/>
    <w:rsid w:val="00873554"/>
    <w:rsid w:val="00873F18"/>
    <w:rsid w:val="008802DA"/>
    <w:rsid w:val="008833D1"/>
    <w:rsid w:val="00892FD1"/>
    <w:rsid w:val="008943ED"/>
    <w:rsid w:val="008A6AE5"/>
    <w:rsid w:val="008B0803"/>
    <w:rsid w:val="008B0A17"/>
    <w:rsid w:val="008B14FE"/>
    <w:rsid w:val="008B1DDE"/>
    <w:rsid w:val="008B237D"/>
    <w:rsid w:val="008B7B84"/>
    <w:rsid w:val="008E59D6"/>
    <w:rsid w:val="008E7FD7"/>
    <w:rsid w:val="008F75DB"/>
    <w:rsid w:val="008F7847"/>
    <w:rsid w:val="00901227"/>
    <w:rsid w:val="00902D4C"/>
    <w:rsid w:val="0090587E"/>
    <w:rsid w:val="00913D7B"/>
    <w:rsid w:val="009316F2"/>
    <w:rsid w:val="00933F7B"/>
    <w:rsid w:val="0094566B"/>
    <w:rsid w:val="00950AD2"/>
    <w:rsid w:val="00952F81"/>
    <w:rsid w:val="009603F8"/>
    <w:rsid w:val="00960DD5"/>
    <w:rsid w:val="00961963"/>
    <w:rsid w:val="009673D0"/>
    <w:rsid w:val="00970CAF"/>
    <w:rsid w:val="00980788"/>
    <w:rsid w:val="0098681A"/>
    <w:rsid w:val="00997158"/>
    <w:rsid w:val="009B320D"/>
    <w:rsid w:val="009B3BA0"/>
    <w:rsid w:val="009B4EE8"/>
    <w:rsid w:val="009C3F1B"/>
    <w:rsid w:val="009D1F03"/>
    <w:rsid w:val="009D70CE"/>
    <w:rsid w:val="009E3E66"/>
    <w:rsid w:val="009E5F3B"/>
    <w:rsid w:val="009F27B1"/>
    <w:rsid w:val="00A04E9C"/>
    <w:rsid w:val="00A14EF6"/>
    <w:rsid w:val="00A165A5"/>
    <w:rsid w:val="00A22327"/>
    <w:rsid w:val="00A22AF1"/>
    <w:rsid w:val="00A33AEC"/>
    <w:rsid w:val="00A36E25"/>
    <w:rsid w:val="00A47683"/>
    <w:rsid w:val="00A527CC"/>
    <w:rsid w:val="00A5624C"/>
    <w:rsid w:val="00A6143B"/>
    <w:rsid w:val="00A66852"/>
    <w:rsid w:val="00A67C30"/>
    <w:rsid w:val="00A70372"/>
    <w:rsid w:val="00A744CD"/>
    <w:rsid w:val="00A81512"/>
    <w:rsid w:val="00A81B71"/>
    <w:rsid w:val="00A85E93"/>
    <w:rsid w:val="00A92E5F"/>
    <w:rsid w:val="00A93330"/>
    <w:rsid w:val="00A9503C"/>
    <w:rsid w:val="00A9793C"/>
    <w:rsid w:val="00AA5406"/>
    <w:rsid w:val="00AB0484"/>
    <w:rsid w:val="00AB1E93"/>
    <w:rsid w:val="00AB45EA"/>
    <w:rsid w:val="00AC1D3B"/>
    <w:rsid w:val="00AC45A8"/>
    <w:rsid w:val="00AE1FC1"/>
    <w:rsid w:val="00AE2EE2"/>
    <w:rsid w:val="00AE36C5"/>
    <w:rsid w:val="00AE517C"/>
    <w:rsid w:val="00AE778C"/>
    <w:rsid w:val="00AF20D8"/>
    <w:rsid w:val="00B058EE"/>
    <w:rsid w:val="00B106A9"/>
    <w:rsid w:val="00B124BE"/>
    <w:rsid w:val="00B22D59"/>
    <w:rsid w:val="00B24272"/>
    <w:rsid w:val="00B24AA0"/>
    <w:rsid w:val="00B40361"/>
    <w:rsid w:val="00B60AA0"/>
    <w:rsid w:val="00B70EEC"/>
    <w:rsid w:val="00B75981"/>
    <w:rsid w:val="00B811E5"/>
    <w:rsid w:val="00B82153"/>
    <w:rsid w:val="00B846E8"/>
    <w:rsid w:val="00B944E4"/>
    <w:rsid w:val="00B96031"/>
    <w:rsid w:val="00BA582F"/>
    <w:rsid w:val="00BA608F"/>
    <w:rsid w:val="00BB05D5"/>
    <w:rsid w:val="00BB5496"/>
    <w:rsid w:val="00BC4B26"/>
    <w:rsid w:val="00BD0508"/>
    <w:rsid w:val="00BD07C2"/>
    <w:rsid w:val="00BD120E"/>
    <w:rsid w:val="00BD3217"/>
    <w:rsid w:val="00BD5CE5"/>
    <w:rsid w:val="00BD66F5"/>
    <w:rsid w:val="00BE35CD"/>
    <w:rsid w:val="00BE37E5"/>
    <w:rsid w:val="00BE3EBF"/>
    <w:rsid w:val="00C00A91"/>
    <w:rsid w:val="00C039AE"/>
    <w:rsid w:val="00C06B7F"/>
    <w:rsid w:val="00C12206"/>
    <w:rsid w:val="00C178BA"/>
    <w:rsid w:val="00C21F27"/>
    <w:rsid w:val="00C32354"/>
    <w:rsid w:val="00C335AE"/>
    <w:rsid w:val="00C35B94"/>
    <w:rsid w:val="00C36C2C"/>
    <w:rsid w:val="00C40598"/>
    <w:rsid w:val="00C433C0"/>
    <w:rsid w:val="00C51039"/>
    <w:rsid w:val="00C55A73"/>
    <w:rsid w:val="00C619FF"/>
    <w:rsid w:val="00C61B79"/>
    <w:rsid w:val="00C651BB"/>
    <w:rsid w:val="00C70817"/>
    <w:rsid w:val="00C7146F"/>
    <w:rsid w:val="00C81C1F"/>
    <w:rsid w:val="00C8430B"/>
    <w:rsid w:val="00C843A3"/>
    <w:rsid w:val="00C85260"/>
    <w:rsid w:val="00C85B39"/>
    <w:rsid w:val="00C87753"/>
    <w:rsid w:val="00C94EEF"/>
    <w:rsid w:val="00C97897"/>
    <w:rsid w:val="00CA090A"/>
    <w:rsid w:val="00CA0B36"/>
    <w:rsid w:val="00CB05B0"/>
    <w:rsid w:val="00CB191B"/>
    <w:rsid w:val="00CB7A48"/>
    <w:rsid w:val="00CC50C0"/>
    <w:rsid w:val="00CC59FB"/>
    <w:rsid w:val="00CD0BF7"/>
    <w:rsid w:val="00CD1E04"/>
    <w:rsid w:val="00CD39F4"/>
    <w:rsid w:val="00CE38AF"/>
    <w:rsid w:val="00CE642E"/>
    <w:rsid w:val="00CF4CB8"/>
    <w:rsid w:val="00CF5592"/>
    <w:rsid w:val="00CF62E4"/>
    <w:rsid w:val="00D04C17"/>
    <w:rsid w:val="00D054D2"/>
    <w:rsid w:val="00D10B05"/>
    <w:rsid w:val="00D1242B"/>
    <w:rsid w:val="00D17068"/>
    <w:rsid w:val="00D179BB"/>
    <w:rsid w:val="00D26831"/>
    <w:rsid w:val="00D31FAF"/>
    <w:rsid w:val="00D35161"/>
    <w:rsid w:val="00D35415"/>
    <w:rsid w:val="00D40637"/>
    <w:rsid w:val="00D43C63"/>
    <w:rsid w:val="00D53DCA"/>
    <w:rsid w:val="00D572F6"/>
    <w:rsid w:val="00D60223"/>
    <w:rsid w:val="00D66800"/>
    <w:rsid w:val="00D6708D"/>
    <w:rsid w:val="00D70DC7"/>
    <w:rsid w:val="00D7336B"/>
    <w:rsid w:val="00D77BB2"/>
    <w:rsid w:val="00D84794"/>
    <w:rsid w:val="00D85904"/>
    <w:rsid w:val="00D85AFD"/>
    <w:rsid w:val="00D91262"/>
    <w:rsid w:val="00DA459D"/>
    <w:rsid w:val="00DA530F"/>
    <w:rsid w:val="00DB0B59"/>
    <w:rsid w:val="00DB3172"/>
    <w:rsid w:val="00DB482A"/>
    <w:rsid w:val="00DC365B"/>
    <w:rsid w:val="00DD689F"/>
    <w:rsid w:val="00DD6CA6"/>
    <w:rsid w:val="00DE07F4"/>
    <w:rsid w:val="00DE1946"/>
    <w:rsid w:val="00DF5962"/>
    <w:rsid w:val="00DF6587"/>
    <w:rsid w:val="00E06705"/>
    <w:rsid w:val="00E06E83"/>
    <w:rsid w:val="00E0728E"/>
    <w:rsid w:val="00E12EE0"/>
    <w:rsid w:val="00E14886"/>
    <w:rsid w:val="00E23891"/>
    <w:rsid w:val="00E30A6C"/>
    <w:rsid w:val="00E32586"/>
    <w:rsid w:val="00E35005"/>
    <w:rsid w:val="00E37EE9"/>
    <w:rsid w:val="00E45AA5"/>
    <w:rsid w:val="00E46D0F"/>
    <w:rsid w:val="00E47796"/>
    <w:rsid w:val="00E5131D"/>
    <w:rsid w:val="00E52017"/>
    <w:rsid w:val="00E55639"/>
    <w:rsid w:val="00E63A38"/>
    <w:rsid w:val="00E764A9"/>
    <w:rsid w:val="00E80C67"/>
    <w:rsid w:val="00E93B30"/>
    <w:rsid w:val="00E953F5"/>
    <w:rsid w:val="00E97E3B"/>
    <w:rsid w:val="00EE08EE"/>
    <w:rsid w:val="00EE1137"/>
    <w:rsid w:val="00EE37DF"/>
    <w:rsid w:val="00EE6C74"/>
    <w:rsid w:val="00EE6FD6"/>
    <w:rsid w:val="00EF3DCA"/>
    <w:rsid w:val="00EF52A3"/>
    <w:rsid w:val="00EF5D67"/>
    <w:rsid w:val="00F13B82"/>
    <w:rsid w:val="00F16D58"/>
    <w:rsid w:val="00F443E1"/>
    <w:rsid w:val="00F57064"/>
    <w:rsid w:val="00F61BE7"/>
    <w:rsid w:val="00F73012"/>
    <w:rsid w:val="00F76C4E"/>
    <w:rsid w:val="00F76C54"/>
    <w:rsid w:val="00F7776F"/>
    <w:rsid w:val="00F80F17"/>
    <w:rsid w:val="00F844C2"/>
    <w:rsid w:val="00F85724"/>
    <w:rsid w:val="00F866AD"/>
    <w:rsid w:val="00F91B17"/>
    <w:rsid w:val="00F91CCD"/>
    <w:rsid w:val="00F93E45"/>
    <w:rsid w:val="00F9707C"/>
    <w:rsid w:val="00FA2CCE"/>
    <w:rsid w:val="00FB0057"/>
    <w:rsid w:val="00FB2A98"/>
    <w:rsid w:val="00FB403D"/>
    <w:rsid w:val="00FB5306"/>
    <w:rsid w:val="00FC4009"/>
    <w:rsid w:val="00FD6E66"/>
    <w:rsid w:val="00FE127F"/>
    <w:rsid w:val="00FE2D08"/>
    <w:rsid w:val="00FF51CC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7E24D"/>
  <w15:chartTrackingRefBased/>
  <w15:docId w15:val="{9C223216-C9CE-4C10-A57F-6547464C6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0788"/>
    <w:pPr>
      <w:spacing w:after="200" w:line="276" w:lineRule="auto"/>
    </w:pPr>
    <w:rPr>
      <w:rFonts w:eastAsia="Times New Roman"/>
      <w:sz w:val="22"/>
      <w:szCs w:val="22"/>
      <w:lang w:val="et-EE"/>
    </w:rPr>
  </w:style>
  <w:style w:type="paragraph" w:styleId="Heading1">
    <w:name w:val="heading 1"/>
    <w:basedOn w:val="Normal"/>
    <w:next w:val="Normal"/>
    <w:link w:val="Heading1Char"/>
    <w:qFormat/>
    <w:locked/>
    <w:rsid w:val="009F27B1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9F27B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74F3F"/>
    <w:pPr>
      <w:keepNext/>
      <w:keepLines/>
      <w:tabs>
        <w:tab w:val="left" w:pos="7019"/>
      </w:tabs>
      <w:spacing w:before="120" w:after="0" w:line="288" w:lineRule="auto"/>
      <w:outlineLvl w:val="2"/>
    </w:pPr>
    <w:rPr>
      <w:rFonts w:eastAsia="Calibri"/>
      <w:b/>
      <w:bCs/>
      <w:lang w:val="da-DK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73452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placedisplayid1siteid0">
    <w:name w:val="inplacedisplayid1siteid0"/>
    <w:rsid w:val="00D84794"/>
    <w:rPr>
      <w:rFonts w:cs="Times New Roman"/>
    </w:rPr>
  </w:style>
  <w:style w:type="character" w:customStyle="1" w:styleId="Heading3Char">
    <w:name w:val="Heading 3 Char"/>
    <w:link w:val="Heading3"/>
    <w:locked/>
    <w:rsid w:val="00474F3F"/>
    <w:rPr>
      <w:rFonts w:ascii="Calibri" w:hAnsi="Calibri" w:cs="Times New Roman"/>
      <w:b/>
      <w:bCs/>
      <w:lang w:val="da-DK" w:eastAsia="x-none"/>
    </w:rPr>
  </w:style>
  <w:style w:type="paragraph" w:styleId="ListParagraph">
    <w:name w:val="List Paragraph"/>
    <w:basedOn w:val="Normal"/>
    <w:uiPriority w:val="34"/>
    <w:qFormat/>
    <w:rsid w:val="00474F3F"/>
    <w:pPr>
      <w:numPr>
        <w:numId w:val="1"/>
      </w:numPr>
      <w:tabs>
        <w:tab w:val="left" w:pos="720"/>
      </w:tabs>
      <w:spacing w:after="0" w:line="288" w:lineRule="auto"/>
      <w:contextualSpacing/>
    </w:pPr>
    <w:rPr>
      <w:lang w:val="da-DK"/>
    </w:rPr>
  </w:style>
  <w:style w:type="paragraph" w:styleId="BalloonText">
    <w:name w:val="Balloon Text"/>
    <w:basedOn w:val="Normal"/>
    <w:link w:val="BalloonTextChar"/>
    <w:semiHidden/>
    <w:rsid w:val="00BB0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B05D5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5B2D5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B2D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5B2D51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B2D51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5B2D51"/>
    <w:rPr>
      <w:rFonts w:cs="Times New Roman"/>
      <w:b/>
      <w:bCs/>
      <w:sz w:val="20"/>
      <w:szCs w:val="20"/>
    </w:rPr>
  </w:style>
  <w:style w:type="table" w:styleId="TableGrid">
    <w:name w:val="Table Grid"/>
    <w:basedOn w:val="TableNormal"/>
    <w:rsid w:val="009E3E66"/>
    <w:rPr>
      <w:rFonts w:eastAsia="Times New Roman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76C3D"/>
    <w:rPr>
      <w:rFonts w:eastAsia="Times New Roman"/>
      <w:sz w:val="22"/>
      <w:szCs w:val="22"/>
      <w:lang w:val="et-EE"/>
    </w:rPr>
  </w:style>
  <w:style w:type="paragraph" w:styleId="Header">
    <w:name w:val="header"/>
    <w:basedOn w:val="Normal"/>
    <w:link w:val="HeaderChar"/>
    <w:rsid w:val="00C12206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rsid w:val="00C12206"/>
    <w:rPr>
      <w:rFonts w:eastAsia="Times New Roman"/>
      <w:sz w:val="22"/>
      <w:szCs w:val="22"/>
      <w:lang w:val="et-EE" w:eastAsia="en-US"/>
    </w:rPr>
  </w:style>
  <w:style w:type="paragraph" w:styleId="Footer">
    <w:name w:val="footer"/>
    <w:basedOn w:val="Normal"/>
    <w:link w:val="FooterChar"/>
    <w:rsid w:val="00C12206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rsid w:val="00C12206"/>
    <w:rPr>
      <w:rFonts w:eastAsia="Times New Roman"/>
      <w:sz w:val="22"/>
      <w:szCs w:val="22"/>
      <w:lang w:val="et-EE" w:eastAsia="en-US"/>
    </w:rPr>
  </w:style>
  <w:style w:type="paragraph" w:customStyle="1" w:styleId="EEHeading1">
    <w:name w:val="EE Heading 1"/>
    <w:basedOn w:val="Heading1"/>
    <w:next w:val="Normal"/>
    <w:qFormat/>
    <w:rsid w:val="009F27B1"/>
    <w:pPr>
      <w:numPr>
        <w:numId w:val="19"/>
      </w:numPr>
      <w:tabs>
        <w:tab w:val="left" w:pos="567"/>
        <w:tab w:val="left" w:pos="851"/>
      </w:tabs>
      <w:spacing w:after="240" w:line="240" w:lineRule="auto"/>
      <w:ind w:left="720"/>
      <w:jc w:val="both"/>
    </w:pPr>
    <w:rPr>
      <w:rFonts w:ascii="Arial" w:hAnsi="Arial"/>
      <w:color w:val="17365D"/>
      <w:sz w:val="36"/>
      <w:szCs w:val="36"/>
      <w:lang w:val="en-GB"/>
    </w:rPr>
  </w:style>
  <w:style w:type="paragraph" w:customStyle="1" w:styleId="EEHeading2">
    <w:name w:val="EE Heading 2"/>
    <w:basedOn w:val="Heading2"/>
    <w:next w:val="Normal"/>
    <w:qFormat/>
    <w:rsid w:val="009F27B1"/>
    <w:pPr>
      <w:numPr>
        <w:ilvl w:val="1"/>
        <w:numId w:val="19"/>
      </w:numPr>
      <w:pBdr>
        <w:bottom w:val="single" w:sz="12" w:space="1" w:color="17365D"/>
      </w:pBdr>
      <w:tabs>
        <w:tab w:val="left" w:pos="567"/>
        <w:tab w:val="left" w:pos="709"/>
      </w:tabs>
      <w:spacing w:after="240" w:line="240" w:lineRule="auto"/>
      <w:ind w:left="1440" w:hanging="360"/>
      <w:jc w:val="both"/>
    </w:pPr>
    <w:rPr>
      <w:rFonts w:ascii="Arial" w:hAnsi="Arial"/>
      <w:i w:val="0"/>
      <w:color w:val="17365D"/>
      <w:lang w:val="en-GB"/>
    </w:rPr>
  </w:style>
  <w:style w:type="paragraph" w:customStyle="1" w:styleId="EEHeading3">
    <w:name w:val="EE Heading 3"/>
    <w:basedOn w:val="Heading3"/>
    <w:next w:val="Normal"/>
    <w:qFormat/>
    <w:rsid w:val="009F27B1"/>
    <w:pPr>
      <w:keepLines w:val="0"/>
      <w:numPr>
        <w:ilvl w:val="2"/>
        <w:numId w:val="19"/>
      </w:numPr>
      <w:pBdr>
        <w:bottom w:val="single" w:sz="12" w:space="1" w:color="17365D"/>
      </w:pBdr>
      <w:tabs>
        <w:tab w:val="clear" w:pos="7019"/>
        <w:tab w:val="left" w:pos="567"/>
      </w:tabs>
      <w:spacing w:before="240" w:after="240" w:line="240" w:lineRule="auto"/>
      <w:ind w:left="2160" w:hanging="180"/>
      <w:jc w:val="both"/>
    </w:pPr>
    <w:rPr>
      <w:rFonts w:ascii="Arial" w:eastAsia="Times New Roman" w:hAnsi="Arial"/>
      <w:color w:val="17365D"/>
      <w:sz w:val="24"/>
      <w:szCs w:val="28"/>
      <w:lang w:val="en-GB"/>
    </w:rPr>
  </w:style>
  <w:style w:type="paragraph" w:customStyle="1" w:styleId="BodyText1">
    <w:name w:val="Body Text1"/>
    <w:basedOn w:val="Normal"/>
    <w:link w:val="BodytextChar"/>
    <w:qFormat/>
    <w:rsid w:val="009F27B1"/>
    <w:pPr>
      <w:spacing w:after="120"/>
      <w:jc w:val="both"/>
    </w:pPr>
    <w:rPr>
      <w:rFonts w:ascii="Cambria" w:hAnsi="Cambria"/>
      <w:lang w:val="en-AU" w:eastAsia="zh-CN"/>
    </w:rPr>
  </w:style>
  <w:style w:type="character" w:customStyle="1" w:styleId="BodytextChar">
    <w:name w:val="Body text Char"/>
    <w:link w:val="BodyText1"/>
    <w:rsid w:val="009F27B1"/>
    <w:rPr>
      <w:rFonts w:ascii="Cambria" w:eastAsia="Times New Roman" w:hAnsi="Cambria"/>
      <w:sz w:val="22"/>
      <w:szCs w:val="22"/>
      <w:lang w:val="en-AU" w:eastAsia="zh-CN"/>
    </w:rPr>
  </w:style>
  <w:style w:type="character" w:customStyle="1" w:styleId="Heading1Char">
    <w:name w:val="Heading 1 Char"/>
    <w:link w:val="Heading1"/>
    <w:rsid w:val="009F27B1"/>
    <w:rPr>
      <w:rFonts w:ascii="Calibri Light" w:eastAsia="Times New Roman" w:hAnsi="Calibri Light" w:cs="Times New Roman"/>
      <w:b/>
      <w:bCs/>
      <w:kern w:val="32"/>
      <w:sz w:val="32"/>
      <w:szCs w:val="32"/>
      <w:lang w:val="et-EE"/>
    </w:rPr>
  </w:style>
  <w:style w:type="character" w:customStyle="1" w:styleId="Heading2Char">
    <w:name w:val="Heading 2 Char"/>
    <w:link w:val="Heading2"/>
    <w:semiHidden/>
    <w:rsid w:val="009F27B1"/>
    <w:rPr>
      <w:rFonts w:ascii="Calibri Light" w:eastAsia="Times New Roman" w:hAnsi="Calibri Light" w:cs="Times New Roman"/>
      <w:b/>
      <w:bCs/>
      <w:i/>
      <w:iCs/>
      <w:sz w:val="28"/>
      <w:szCs w:val="28"/>
      <w:lang w:val="et-EE"/>
    </w:rPr>
  </w:style>
  <w:style w:type="paragraph" w:customStyle="1" w:styleId="EESubheading">
    <w:name w:val="EE Subheading"/>
    <w:basedOn w:val="Heading4"/>
    <w:next w:val="Normal"/>
    <w:qFormat/>
    <w:rsid w:val="0073452E"/>
    <w:pPr>
      <w:keepLines/>
      <w:spacing w:after="120"/>
      <w:outlineLvl w:val="9"/>
    </w:pPr>
    <w:rPr>
      <w:rFonts w:ascii="Arial" w:hAnsi="Arial"/>
      <w:i/>
      <w:iCs/>
      <w:color w:val="17365D"/>
      <w:sz w:val="22"/>
      <w:szCs w:val="22"/>
      <w:lang w:val="en-GB"/>
    </w:rPr>
  </w:style>
  <w:style w:type="paragraph" w:customStyle="1" w:styleId="vspace">
    <w:name w:val="vspace"/>
    <w:basedOn w:val="Normal"/>
    <w:rsid w:val="0073452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AU" w:eastAsia="en-AU"/>
    </w:rPr>
  </w:style>
  <w:style w:type="character" w:customStyle="1" w:styleId="Heading4Char">
    <w:name w:val="Heading 4 Char"/>
    <w:link w:val="Heading4"/>
    <w:semiHidden/>
    <w:rsid w:val="0073452E"/>
    <w:rPr>
      <w:rFonts w:ascii="Calibri" w:eastAsia="Times New Roman" w:hAnsi="Calibri" w:cs="Times New Roman"/>
      <w:b/>
      <w:bCs/>
      <w:sz w:val="28"/>
      <w:szCs w:val="28"/>
      <w:lang w:val="et-EE"/>
    </w:rPr>
  </w:style>
  <w:style w:type="paragraph" w:customStyle="1" w:styleId="EEBullet2">
    <w:name w:val="EE Bullet 2"/>
    <w:basedOn w:val="ListBullet2"/>
    <w:qFormat/>
    <w:rsid w:val="0073452E"/>
    <w:pPr>
      <w:tabs>
        <w:tab w:val="num" w:pos="765"/>
      </w:tabs>
      <w:spacing w:before="120" w:after="120" w:line="240" w:lineRule="auto"/>
      <w:ind w:left="765" w:hanging="405"/>
      <w:contextualSpacing w:val="0"/>
      <w:jc w:val="both"/>
    </w:pPr>
    <w:rPr>
      <w:rFonts w:ascii="Arial" w:eastAsia="Calibri" w:hAnsi="Arial"/>
      <w:lang w:val="en-GB"/>
    </w:rPr>
  </w:style>
  <w:style w:type="paragraph" w:styleId="ListBullet2">
    <w:name w:val="List Bullet 2"/>
    <w:basedOn w:val="Normal"/>
    <w:rsid w:val="0073452E"/>
    <w:pPr>
      <w:ind w:left="717" w:hanging="360"/>
      <w:contextualSpacing/>
    </w:pPr>
  </w:style>
  <w:style w:type="paragraph" w:customStyle="1" w:styleId="EEText">
    <w:name w:val="EE Text"/>
    <w:basedOn w:val="Normal"/>
    <w:link w:val="EETextChar"/>
    <w:qFormat/>
    <w:rsid w:val="0073452E"/>
    <w:pPr>
      <w:spacing w:before="120" w:after="240" w:line="240" w:lineRule="auto"/>
      <w:jc w:val="both"/>
    </w:pPr>
    <w:rPr>
      <w:rFonts w:ascii="Arial" w:hAnsi="Arial"/>
      <w:szCs w:val="20"/>
      <w:lang w:val="en-GB" w:eastAsia="en-GB"/>
    </w:rPr>
  </w:style>
  <w:style w:type="character" w:customStyle="1" w:styleId="EETextChar">
    <w:name w:val="EE Text Char"/>
    <w:link w:val="EEText"/>
    <w:locked/>
    <w:rsid w:val="0073452E"/>
    <w:rPr>
      <w:rFonts w:ascii="Arial" w:eastAsia="Times New Roman" w:hAnsi="Arial"/>
      <w:sz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01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45F68-9302-4692-8AC5-FFD8983210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365655-2976-4406-b933-92deb6311666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716</Words>
  <Characters>4412</Characters>
  <Application>Microsoft Office Word</Application>
  <DocSecurity>0</DocSecurity>
  <Lines>200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SCOPE OF SERVICES</vt:lpstr>
    </vt:vector>
  </TitlesOfParts>
  <Company>Elering OÜ</Company>
  <LinksUpToDate>false</LinksUpToDate>
  <CharactersWithSpaces>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SCOPE OF SERVICES</dc:title>
  <dc:subject/>
  <dc:creator>Maiken Mets</dc:creator>
  <cp:keywords/>
  <cp:lastModifiedBy>Rita Kubilienė</cp:lastModifiedBy>
  <cp:revision>25</cp:revision>
  <dcterms:created xsi:type="dcterms:W3CDTF">2026-05-15T10:07:00Z</dcterms:created>
  <dcterms:modified xsi:type="dcterms:W3CDTF">2026-06-09T09:31:00Z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2026-02-03T13:58:05Z</vt:lpwstr>
  </property>
  <property fmtid="{D5CDD505-2E9C-101B-9397-08002B2CF9AE}" pid="4" name="MSIP_Label_32ae7b5d-0aac-474b-ae2b-02c331ef2874_Method">
    <vt:lpwstr>Standard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90bda028-bf58-45f1-848c-ed5fe1c3d4b1</vt:lpwstr>
  </property>
  <property fmtid="{D5CDD505-2E9C-101B-9397-08002B2CF9AE}" pid="8" name="MSIP_Label_32ae7b5d-0aac-474b-ae2b-02c331ef2874_ContentBits">
    <vt:lpwstr>0</vt:lpwstr>
  </property>
  <property fmtid="{D5CDD505-2E9C-101B-9397-08002B2CF9AE}" pid="9" name="ClassificationContentMarkingHeaderShapeIds">
    <vt:lpwstr>5b463f84,6d10bb32,29dacf4f</vt:lpwstr>
  </property>
  <property fmtid="{D5CDD505-2E9C-101B-9397-08002B2CF9AE}" pid="10" name="ClassificationContentMarkingHeaderFontProps">
    <vt:lpwstr>#000000,10,Aptos</vt:lpwstr>
  </property>
  <property fmtid="{D5CDD505-2E9C-101B-9397-08002B2CF9AE}" pid="11" name="ClassificationContentMarkingHeaderText">
    <vt:lpwstr>VIDINIO NAUDOJIMO INFORMACIJA</vt:lpwstr>
  </property>
</Properties>
</file>